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15" w:rsidRDefault="0038268C" w:rsidP="00E8551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85515" w:rsidRPr="00E85515">
        <w:rPr>
          <w:rFonts w:asciiTheme="majorBidi" w:hAnsiTheme="majorBidi" w:cstheme="majorBidi"/>
          <w:b/>
          <w:bCs/>
          <w:sz w:val="28"/>
          <w:szCs w:val="28"/>
        </w:rPr>
        <w:t>Impact du stress thermique chez le bovin laitier</w:t>
      </w:r>
    </w:p>
    <w:p w:rsidR="00E85515" w:rsidRDefault="00E85515" w:rsidP="00E85515">
      <w:pPr>
        <w:rPr>
          <w:rFonts w:asciiTheme="majorBidi" w:hAnsiTheme="majorBidi" w:cstheme="majorBidi"/>
          <w:b/>
          <w:bCs/>
          <w:sz w:val="28"/>
          <w:szCs w:val="28"/>
        </w:rPr>
      </w:pPr>
    </w:p>
    <w:p w:rsidR="003F77FB" w:rsidRPr="003F77FB" w:rsidRDefault="003F77FB" w:rsidP="00E855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85515" w:rsidRPr="00E85515" w:rsidRDefault="00E85515" w:rsidP="00E85515">
      <w:pPr>
        <w:rPr>
          <w:rFonts w:asciiTheme="majorBidi" w:hAnsiTheme="majorBidi" w:cstheme="majorBidi"/>
          <w:sz w:val="24"/>
          <w:szCs w:val="24"/>
        </w:rPr>
      </w:pPr>
      <w:r w:rsidRPr="00E85515">
        <w:rPr>
          <w:rFonts w:asciiTheme="majorBidi" w:hAnsiTheme="majorBidi" w:cstheme="majorBidi"/>
          <w:sz w:val="24"/>
          <w:szCs w:val="24"/>
        </w:rPr>
        <w:t xml:space="preserve">Le stress est </w:t>
      </w:r>
      <w:proofErr w:type="spellStart"/>
      <w:r w:rsidRPr="00E85515">
        <w:rPr>
          <w:rFonts w:asciiTheme="majorBidi" w:hAnsiTheme="majorBidi" w:cstheme="majorBidi"/>
          <w:sz w:val="24"/>
          <w:szCs w:val="24"/>
        </w:rPr>
        <w:t>l.ensemble</w:t>
      </w:r>
      <w:proofErr w:type="spellEnd"/>
      <w:r w:rsidRPr="00E85515">
        <w:rPr>
          <w:rFonts w:asciiTheme="majorBidi" w:hAnsiTheme="majorBidi" w:cstheme="majorBidi"/>
          <w:sz w:val="24"/>
          <w:szCs w:val="24"/>
        </w:rPr>
        <w:t xml:space="preserve"> des modifications biologiques et organiques </w:t>
      </w:r>
      <w:proofErr w:type="spellStart"/>
      <w:r w:rsidRPr="00E85515">
        <w:rPr>
          <w:rFonts w:asciiTheme="majorBidi" w:hAnsiTheme="majorBidi" w:cstheme="majorBidi"/>
          <w:sz w:val="24"/>
          <w:szCs w:val="24"/>
        </w:rPr>
        <w:t>provoquees</w:t>
      </w:r>
      <w:proofErr w:type="spellEnd"/>
      <w:r w:rsidRPr="00E85515">
        <w:rPr>
          <w:rFonts w:asciiTheme="majorBidi" w:hAnsiTheme="majorBidi" w:cstheme="majorBidi"/>
          <w:sz w:val="24"/>
          <w:szCs w:val="24"/>
        </w:rPr>
        <w:t xml:space="preserve"> par des agents stressants au travers du </w:t>
      </w:r>
      <w:proofErr w:type="spellStart"/>
      <w:r w:rsidRPr="00E85515">
        <w:rPr>
          <w:rFonts w:asciiTheme="majorBidi" w:hAnsiTheme="majorBidi" w:cstheme="majorBidi"/>
          <w:sz w:val="24"/>
          <w:szCs w:val="24"/>
        </w:rPr>
        <w:t>systeme</w:t>
      </w:r>
      <w:proofErr w:type="spellEnd"/>
      <w:r w:rsidRPr="00E85515">
        <w:rPr>
          <w:rFonts w:asciiTheme="majorBidi" w:hAnsiTheme="majorBidi" w:cstheme="majorBidi"/>
          <w:sz w:val="24"/>
          <w:szCs w:val="24"/>
        </w:rPr>
        <w:t xml:space="preserve"> nerveux autonome et du </w:t>
      </w:r>
      <w:proofErr w:type="spellStart"/>
      <w:r w:rsidRPr="00E85515">
        <w:rPr>
          <w:rFonts w:asciiTheme="majorBidi" w:hAnsiTheme="majorBidi" w:cstheme="majorBidi"/>
          <w:sz w:val="24"/>
          <w:szCs w:val="24"/>
        </w:rPr>
        <w:t>systeme</w:t>
      </w:r>
      <w:proofErr w:type="spellEnd"/>
      <w:r w:rsidRPr="00E85515">
        <w:rPr>
          <w:rFonts w:asciiTheme="majorBidi" w:hAnsiTheme="majorBidi" w:cstheme="majorBidi"/>
          <w:sz w:val="24"/>
          <w:szCs w:val="24"/>
        </w:rPr>
        <w:t xml:space="preserve"> neuroendocrinien. Cette conception biologique du stress a ainsi </w:t>
      </w:r>
      <w:proofErr w:type="spellStart"/>
      <w:r w:rsidRPr="00E85515">
        <w:rPr>
          <w:rFonts w:asciiTheme="majorBidi" w:hAnsiTheme="majorBidi" w:cstheme="majorBidi"/>
          <w:sz w:val="24"/>
          <w:szCs w:val="24"/>
        </w:rPr>
        <w:t>degage</w:t>
      </w:r>
      <w:proofErr w:type="spellEnd"/>
      <w:r w:rsidRPr="00E85515">
        <w:rPr>
          <w:rFonts w:asciiTheme="majorBidi" w:hAnsiTheme="majorBidi" w:cstheme="majorBidi"/>
          <w:sz w:val="24"/>
          <w:szCs w:val="24"/>
        </w:rPr>
        <w:t xml:space="preserve"> une </w:t>
      </w:r>
      <w:proofErr w:type="spellStart"/>
      <w:r w:rsidRPr="00E85515">
        <w:rPr>
          <w:rFonts w:asciiTheme="majorBidi" w:hAnsiTheme="majorBidi" w:cstheme="majorBidi"/>
          <w:sz w:val="24"/>
          <w:szCs w:val="24"/>
        </w:rPr>
        <w:t>comprehension</w:t>
      </w:r>
      <w:proofErr w:type="spellEnd"/>
      <w:r w:rsidRPr="00E85515">
        <w:rPr>
          <w:rFonts w:asciiTheme="majorBidi" w:hAnsiTheme="majorBidi" w:cstheme="majorBidi"/>
          <w:sz w:val="24"/>
          <w:szCs w:val="24"/>
        </w:rPr>
        <w:t xml:space="preserve"> du stress comme transaction entre la personne et </w:t>
      </w:r>
      <w:proofErr w:type="spellStart"/>
      <w:r w:rsidRPr="00E85515">
        <w:rPr>
          <w:rFonts w:asciiTheme="majorBidi" w:hAnsiTheme="majorBidi" w:cstheme="majorBidi"/>
          <w:sz w:val="24"/>
          <w:szCs w:val="24"/>
        </w:rPr>
        <w:t>l.environnement</w:t>
      </w:r>
      <w:proofErr w:type="spellEnd"/>
      <w:r w:rsidRPr="00E85515">
        <w:rPr>
          <w:rFonts w:asciiTheme="majorBidi" w:hAnsiTheme="majorBidi" w:cstheme="majorBidi"/>
          <w:sz w:val="24"/>
          <w:szCs w:val="24"/>
        </w:rPr>
        <w:t xml:space="preserve"> dans laquelle la situation est </w:t>
      </w:r>
      <w:proofErr w:type="spellStart"/>
      <w:r w:rsidRPr="00E85515">
        <w:rPr>
          <w:rFonts w:asciiTheme="majorBidi" w:hAnsiTheme="majorBidi" w:cstheme="majorBidi"/>
          <w:sz w:val="24"/>
          <w:szCs w:val="24"/>
        </w:rPr>
        <w:t>evaluee</w:t>
      </w:r>
      <w:proofErr w:type="spellEnd"/>
      <w:r w:rsidRPr="00E85515">
        <w:rPr>
          <w:rFonts w:asciiTheme="majorBidi" w:hAnsiTheme="majorBidi" w:cstheme="majorBidi"/>
          <w:sz w:val="24"/>
          <w:szCs w:val="24"/>
        </w:rPr>
        <w:t xml:space="preserve"> comme </w:t>
      </w:r>
      <w:proofErr w:type="spellStart"/>
      <w:r w:rsidRPr="00E85515">
        <w:rPr>
          <w:rFonts w:asciiTheme="majorBidi" w:hAnsiTheme="majorBidi" w:cstheme="majorBidi"/>
          <w:sz w:val="24"/>
          <w:szCs w:val="24"/>
        </w:rPr>
        <w:t>debordant</w:t>
      </w:r>
      <w:proofErr w:type="spellEnd"/>
      <w:r w:rsidRPr="00E85515">
        <w:rPr>
          <w:rFonts w:asciiTheme="majorBidi" w:hAnsiTheme="majorBidi" w:cstheme="majorBidi"/>
          <w:sz w:val="24"/>
          <w:szCs w:val="24"/>
        </w:rPr>
        <w:t xml:space="preserve"> les ressources </w:t>
      </w:r>
      <w:proofErr w:type="spellStart"/>
      <w:r w:rsidRPr="00E85515">
        <w:rPr>
          <w:rFonts w:asciiTheme="majorBidi" w:hAnsiTheme="majorBidi" w:cstheme="majorBidi"/>
          <w:sz w:val="24"/>
          <w:szCs w:val="24"/>
        </w:rPr>
        <w:t>d.un</w:t>
      </w:r>
      <w:proofErr w:type="spellEnd"/>
      <w:r w:rsidRPr="00E85515">
        <w:rPr>
          <w:rFonts w:asciiTheme="majorBidi" w:hAnsiTheme="majorBidi" w:cstheme="majorBidi"/>
          <w:sz w:val="24"/>
          <w:szCs w:val="24"/>
        </w:rPr>
        <w:t xml:space="preserve"> individu et pouvant mettre en danger son </w:t>
      </w:r>
      <w:proofErr w:type="spellStart"/>
      <w:r w:rsidRPr="00E85515">
        <w:rPr>
          <w:rFonts w:asciiTheme="majorBidi" w:hAnsiTheme="majorBidi" w:cstheme="majorBidi"/>
          <w:sz w:val="24"/>
          <w:szCs w:val="24"/>
        </w:rPr>
        <w:t>bien-etre</w:t>
      </w:r>
      <w:proofErr w:type="spellEnd"/>
      <w:r w:rsidRPr="00E85515">
        <w:rPr>
          <w:rFonts w:asciiTheme="majorBidi" w:hAnsiTheme="majorBidi" w:cstheme="majorBidi"/>
          <w:sz w:val="24"/>
          <w:szCs w:val="24"/>
        </w:rPr>
        <w:t xml:space="preserve">. Cette </w:t>
      </w:r>
      <w:proofErr w:type="spellStart"/>
      <w:r w:rsidRPr="00E85515">
        <w:rPr>
          <w:rFonts w:asciiTheme="majorBidi" w:hAnsiTheme="majorBidi" w:cstheme="majorBidi"/>
          <w:sz w:val="24"/>
          <w:szCs w:val="24"/>
        </w:rPr>
        <w:t>etude</w:t>
      </w:r>
      <w:proofErr w:type="spellEnd"/>
      <w:r w:rsidRPr="00E85515">
        <w:rPr>
          <w:rFonts w:asciiTheme="majorBidi" w:hAnsiTheme="majorBidi" w:cstheme="majorBidi"/>
          <w:sz w:val="24"/>
          <w:szCs w:val="24"/>
        </w:rPr>
        <w:t xml:space="preserve">, nous a permis en premier chapitre de donner un </w:t>
      </w:r>
      <w:proofErr w:type="spellStart"/>
      <w:r w:rsidRPr="00E85515">
        <w:rPr>
          <w:rFonts w:asciiTheme="majorBidi" w:hAnsiTheme="majorBidi" w:cstheme="majorBidi"/>
          <w:sz w:val="24"/>
          <w:szCs w:val="24"/>
        </w:rPr>
        <w:t>apercu</w:t>
      </w:r>
      <w:proofErr w:type="spellEnd"/>
      <w:r w:rsidRPr="00E85515">
        <w:rPr>
          <w:rFonts w:asciiTheme="majorBidi" w:hAnsiTheme="majorBidi" w:cstheme="majorBidi"/>
          <w:sz w:val="24"/>
          <w:szCs w:val="24"/>
        </w:rPr>
        <w:t xml:space="preserve"> sur </w:t>
      </w:r>
      <w:proofErr w:type="spellStart"/>
      <w:r w:rsidRPr="00E85515">
        <w:rPr>
          <w:rFonts w:asciiTheme="majorBidi" w:hAnsiTheme="majorBidi" w:cstheme="majorBidi"/>
          <w:sz w:val="24"/>
          <w:szCs w:val="24"/>
        </w:rPr>
        <w:t>l.historique</w:t>
      </w:r>
      <w:proofErr w:type="spellEnd"/>
      <w:r w:rsidRPr="00E85515">
        <w:rPr>
          <w:rFonts w:asciiTheme="majorBidi" w:hAnsiTheme="majorBidi" w:cstheme="majorBidi"/>
          <w:sz w:val="24"/>
          <w:szCs w:val="24"/>
        </w:rPr>
        <w:t xml:space="preserve"> du stress qui remonte au </w:t>
      </w:r>
      <w:proofErr w:type="spellStart"/>
      <w:r w:rsidRPr="00E85515">
        <w:rPr>
          <w:rFonts w:asciiTheme="majorBidi" w:hAnsiTheme="majorBidi" w:cstheme="majorBidi"/>
          <w:sz w:val="24"/>
          <w:szCs w:val="24"/>
        </w:rPr>
        <w:t>dix-neuvieme</w:t>
      </w:r>
      <w:proofErr w:type="spellEnd"/>
      <w:r w:rsidRPr="00E85515">
        <w:rPr>
          <w:rFonts w:asciiTheme="majorBidi" w:hAnsiTheme="majorBidi" w:cstheme="majorBidi"/>
          <w:sz w:val="24"/>
          <w:szCs w:val="24"/>
        </w:rPr>
        <w:t xml:space="preserve"> </w:t>
      </w:r>
      <w:proofErr w:type="spellStart"/>
      <w:r w:rsidRPr="00E85515">
        <w:rPr>
          <w:rFonts w:asciiTheme="majorBidi" w:hAnsiTheme="majorBidi" w:cstheme="majorBidi"/>
          <w:sz w:val="24"/>
          <w:szCs w:val="24"/>
        </w:rPr>
        <w:t>siecle</w:t>
      </w:r>
      <w:proofErr w:type="spellEnd"/>
      <w:r w:rsidRPr="00E85515">
        <w:rPr>
          <w:rFonts w:asciiTheme="majorBidi" w:hAnsiTheme="majorBidi" w:cstheme="majorBidi"/>
          <w:sz w:val="24"/>
          <w:szCs w:val="24"/>
        </w:rPr>
        <w:t xml:space="preserve"> jusqu'a ce jour et sur </w:t>
      </w:r>
      <w:proofErr w:type="spellStart"/>
      <w:r w:rsidRPr="00E85515">
        <w:rPr>
          <w:rFonts w:asciiTheme="majorBidi" w:hAnsiTheme="majorBidi" w:cstheme="majorBidi"/>
          <w:sz w:val="24"/>
          <w:szCs w:val="24"/>
        </w:rPr>
        <w:t>l.evolution</w:t>
      </w:r>
      <w:proofErr w:type="spellEnd"/>
      <w:r w:rsidRPr="00E85515">
        <w:rPr>
          <w:rFonts w:asciiTheme="majorBidi" w:hAnsiTheme="majorBidi" w:cstheme="majorBidi"/>
          <w:sz w:val="24"/>
          <w:szCs w:val="24"/>
        </w:rPr>
        <w:t xml:space="preserve"> de la </w:t>
      </w:r>
      <w:proofErr w:type="spellStart"/>
      <w:r w:rsidRPr="00E85515">
        <w:rPr>
          <w:rFonts w:asciiTheme="majorBidi" w:hAnsiTheme="majorBidi" w:cstheme="majorBidi"/>
          <w:sz w:val="24"/>
          <w:szCs w:val="24"/>
        </w:rPr>
        <w:t>definition</w:t>
      </w:r>
      <w:proofErr w:type="spellEnd"/>
      <w:r w:rsidRPr="00E85515">
        <w:rPr>
          <w:rFonts w:asciiTheme="majorBidi" w:hAnsiTheme="majorBidi" w:cstheme="majorBidi"/>
          <w:sz w:val="24"/>
          <w:szCs w:val="24"/>
        </w:rPr>
        <w:t xml:space="preserve"> du stress au fil des </w:t>
      </w:r>
      <w:proofErr w:type="spellStart"/>
      <w:r w:rsidRPr="00E85515">
        <w:rPr>
          <w:rFonts w:asciiTheme="majorBidi" w:hAnsiTheme="majorBidi" w:cstheme="majorBidi"/>
          <w:sz w:val="24"/>
          <w:szCs w:val="24"/>
        </w:rPr>
        <w:t>annees</w:t>
      </w:r>
      <w:proofErr w:type="spellEnd"/>
      <w:r w:rsidRPr="00E85515">
        <w:rPr>
          <w:rFonts w:asciiTheme="majorBidi" w:hAnsiTheme="majorBidi" w:cstheme="majorBidi"/>
          <w:sz w:val="24"/>
          <w:szCs w:val="24"/>
        </w:rPr>
        <w:t xml:space="preserve">, </w:t>
      </w:r>
      <w:proofErr w:type="spellStart"/>
      <w:r w:rsidRPr="00E85515">
        <w:rPr>
          <w:rFonts w:asciiTheme="majorBidi" w:hAnsiTheme="majorBidi" w:cstheme="majorBidi"/>
          <w:sz w:val="24"/>
          <w:szCs w:val="24"/>
        </w:rPr>
        <w:t>d.un</w:t>
      </w:r>
      <w:proofErr w:type="spellEnd"/>
      <w:r w:rsidRPr="00E85515">
        <w:rPr>
          <w:rFonts w:asciiTheme="majorBidi" w:hAnsiTheme="majorBidi" w:cstheme="majorBidi"/>
          <w:sz w:val="24"/>
          <w:szCs w:val="24"/>
        </w:rPr>
        <w:t xml:space="preserve"> </w:t>
      </w:r>
      <w:proofErr w:type="spellStart"/>
      <w:r w:rsidRPr="00E85515">
        <w:rPr>
          <w:rFonts w:asciiTheme="majorBidi" w:hAnsiTheme="majorBidi" w:cstheme="majorBidi"/>
          <w:sz w:val="24"/>
          <w:szCs w:val="24"/>
        </w:rPr>
        <w:t>modele</w:t>
      </w:r>
      <w:proofErr w:type="spellEnd"/>
      <w:r w:rsidRPr="00E85515">
        <w:rPr>
          <w:rFonts w:asciiTheme="majorBidi" w:hAnsiTheme="majorBidi" w:cstheme="majorBidi"/>
          <w:sz w:val="24"/>
          <w:szCs w:val="24"/>
        </w:rPr>
        <w:t xml:space="preserve"> purement physiologique et biologique a un </w:t>
      </w:r>
      <w:proofErr w:type="spellStart"/>
      <w:r w:rsidRPr="00E85515">
        <w:rPr>
          <w:rFonts w:asciiTheme="majorBidi" w:hAnsiTheme="majorBidi" w:cstheme="majorBidi"/>
          <w:sz w:val="24"/>
          <w:szCs w:val="24"/>
        </w:rPr>
        <w:t>modele</w:t>
      </w:r>
      <w:proofErr w:type="spellEnd"/>
      <w:r w:rsidRPr="00E85515">
        <w:rPr>
          <w:rFonts w:asciiTheme="majorBidi" w:hAnsiTheme="majorBidi" w:cstheme="majorBidi"/>
          <w:sz w:val="24"/>
          <w:szCs w:val="24"/>
        </w:rPr>
        <w:t xml:space="preserve"> plus complexe, le </w:t>
      </w:r>
      <w:proofErr w:type="spellStart"/>
      <w:r w:rsidRPr="00E85515">
        <w:rPr>
          <w:rFonts w:asciiTheme="majorBidi" w:hAnsiTheme="majorBidi" w:cstheme="majorBidi"/>
          <w:sz w:val="24"/>
          <w:szCs w:val="24"/>
        </w:rPr>
        <w:t>modele</w:t>
      </w:r>
      <w:proofErr w:type="spellEnd"/>
      <w:r w:rsidRPr="00E85515">
        <w:rPr>
          <w:rFonts w:asciiTheme="majorBidi" w:hAnsiTheme="majorBidi" w:cstheme="majorBidi"/>
          <w:sz w:val="24"/>
          <w:szCs w:val="24"/>
        </w:rPr>
        <w:t xml:space="preserve"> biopsychosocial ainsi que la physiologie du stress. Le </w:t>
      </w:r>
      <w:proofErr w:type="spellStart"/>
      <w:r w:rsidRPr="00E85515">
        <w:rPr>
          <w:rFonts w:asciiTheme="majorBidi" w:hAnsiTheme="majorBidi" w:cstheme="majorBidi"/>
          <w:sz w:val="24"/>
          <w:szCs w:val="24"/>
        </w:rPr>
        <w:t>deuxieme</w:t>
      </w:r>
      <w:proofErr w:type="spellEnd"/>
      <w:r w:rsidRPr="00E85515">
        <w:rPr>
          <w:rFonts w:asciiTheme="majorBidi" w:hAnsiTheme="majorBidi" w:cstheme="majorBidi"/>
          <w:sz w:val="24"/>
          <w:szCs w:val="24"/>
        </w:rPr>
        <w:t xml:space="preserve"> chapitre a </w:t>
      </w:r>
      <w:proofErr w:type="spellStart"/>
      <w:r w:rsidRPr="00E85515">
        <w:rPr>
          <w:rFonts w:asciiTheme="majorBidi" w:hAnsiTheme="majorBidi" w:cstheme="majorBidi"/>
          <w:sz w:val="24"/>
          <w:szCs w:val="24"/>
        </w:rPr>
        <w:t>ete</w:t>
      </w:r>
      <w:proofErr w:type="spellEnd"/>
      <w:r w:rsidRPr="00E85515">
        <w:rPr>
          <w:rFonts w:asciiTheme="majorBidi" w:hAnsiTheme="majorBidi" w:cstheme="majorBidi"/>
          <w:sz w:val="24"/>
          <w:szCs w:val="24"/>
        </w:rPr>
        <w:t xml:space="preserve"> consacre a la notion du stress thermique chez le bovin et les </w:t>
      </w:r>
      <w:proofErr w:type="spellStart"/>
      <w:r w:rsidRPr="00E85515">
        <w:rPr>
          <w:rFonts w:asciiTheme="majorBidi" w:hAnsiTheme="majorBidi" w:cstheme="majorBidi"/>
          <w:sz w:val="24"/>
          <w:szCs w:val="24"/>
        </w:rPr>
        <w:t>mecanismes</w:t>
      </w:r>
      <w:proofErr w:type="spellEnd"/>
      <w:r w:rsidRPr="00E85515">
        <w:rPr>
          <w:rFonts w:asciiTheme="majorBidi" w:hAnsiTheme="majorBidi" w:cstheme="majorBidi"/>
          <w:sz w:val="24"/>
          <w:szCs w:val="24"/>
        </w:rPr>
        <w:t xml:space="preserve"> de </w:t>
      </w:r>
      <w:proofErr w:type="spellStart"/>
      <w:r w:rsidRPr="00E85515">
        <w:rPr>
          <w:rFonts w:asciiTheme="majorBidi" w:hAnsiTheme="majorBidi" w:cstheme="majorBidi"/>
          <w:sz w:val="24"/>
          <w:szCs w:val="24"/>
        </w:rPr>
        <w:t>thermoregulation</w:t>
      </w:r>
      <w:proofErr w:type="spellEnd"/>
      <w:r w:rsidRPr="00E85515">
        <w:rPr>
          <w:rFonts w:asciiTheme="majorBidi" w:hAnsiTheme="majorBidi" w:cstheme="majorBidi"/>
          <w:sz w:val="24"/>
          <w:szCs w:val="24"/>
        </w:rPr>
        <w:t xml:space="preserve"> qui les </w:t>
      </w:r>
      <w:proofErr w:type="spellStart"/>
      <w:r w:rsidRPr="00E85515">
        <w:rPr>
          <w:rFonts w:asciiTheme="majorBidi" w:hAnsiTheme="majorBidi" w:cstheme="majorBidi"/>
          <w:sz w:val="24"/>
          <w:szCs w:val="24"/>
        </w:rPr>
        <w:t>regissent</w:t>
      </w:r>
      <w:proofErr w:type="spellEnd"/>
      <w:r w:rsidRPr="00E85515">
        <w:rPr>
          <w:rFonts w:asciiTheme="majorBidi" w:hAnsiTheme="majorBidi" w:cstheme="majorBidi"/>
          <w:sz w:val="24"/>
          <w:szCs w:val="24"/>
        </w:rPr>
        <w:t xml:space="preserve">. Un </w:t>
      </w:r>
      <w:proofErr w:type="spellStart"/>
      <w:r w:rsidRPr="00E85515">
        <w:rPr>
          <w:rFonts w:asciiTheme="majorBidi" w:hAnsiTheme="majorBidi" w:cstheme="majorBidi"/>
          <w:sz w:val="24"/>
          <w:szCs w:val="24"/>
        </w:rPr>
        <w:t>apercu</w:t>
      </w:r>
      <w:proofErr w:type="spellEnd"/>
      <w:r w:rsidRPr="00E85515">
        <w:rPr>
          <w:rFonts w:asciiTheme="majorBidi" w:hAnsiTheme="majorBidi" w:cstheme="majorBidi"/>
          <w:sz w:val="24"/>
          <w:szCs w:val="24"/>
        </w:rPr>
        <w:t xml:space="preserve"> sur les indices </w:t>
      </w:r>
      <w:proofErr w:type="spellStart"/>
      <w:r w:rsidRPr="00E85515">
        <w:rPr>
          <w:rFonts w:asciiTheme="majorBidi" w:hAnsiTheme="majorBidi" w:cstheme="majorBidi"/>
          <w:sz w:val="24"/>
          <w:szCs w:val="24"/>
        </w:rPr>
        <w:t>d.evaluation</w:t>
      </w:r>
      <w:proofErr w:type="spellEnd"/>
      <w:r w:rsidRPr="00E85515">
        <w:rPr>
          <w:rFonts w:asciiTheme="majorBidi" w:hAnsiTheme="majorBidi" w:cstheme="majorBidi"/>
          <w:sz w:val="24"/>
          <w:szCs w:val="24"/>
        </w:rPr>
        <w:t xml:space="preserve"> du confort thermique </w:t>
      </w:r>
      <w:proofErr w:type="gramStart"/>
      <w:r w:rsidRPr="00E85515">
        <w:rPr>
          <w:rFonts w:asciiTheme="majorBidi" w:hAnsiTheme="majorBidi" w:cstheme="majorBidi"/>
          <w:sz w:val="24"/>
          <w:szCs w:val="24"/>
        </w:rPr>
        <w:t>a</w:t>
      </w:r>
      <w:proofErr w:type="gramEnd"/>
      <w:r w:rsidRPr="00E85515">
        <w:rPr>
          <w:rFonts w:asciiTheme="majorBidi" w:hAnsiTheme="majorBidi" w:cstheme="majorBidi"/>
          <w:sz w:val="24"/>
          <w:szCs w:val="24"/>
        </w:rPr>
        <w:t xml:space="preserve"> </w:t>
      </w:r>
      <w:proofErr w:type="spellStart"/>
      <w:r w:rsidRPr="00E85515">
        <w:rPr>
          <w:rFonts w:asciiTheme="majorBidi" w:hAnsiTheme="majorBidi" w:cstheme="majorBidi"/>
          <w:sz w:val="24"/>
          <w:szCs w:val="24"/>
        </w:rPr>
        <w:t>ete</w:t>
      </w:r>
      <w:proofErr w:type="spellEnd"/>
      <w:r w:rsidRPr="00E85515">
        <w:rPr>
          <w:rFonts w:asciiTheme="majorBidi" w:hAnsiTheme="majorBidi" w:cstheme="majorBidi"/>
          <w:sz w:val="24"/>
          <w:szCs w:val="24"/>
        </w:rPr>
        <w:t xml:space="preserve"> donne ainsi que les moyens de gestion pour lutter contre le stress de chaleur. Nous avons termine par un </w:t>
      </w:r>
      <w:proofErr w:type="spellStart"/>
      <w:r w:rsidRPr="00E85515">
        <w:rPr>
          <w:rFonts w:asciiTheme="majorBidi" w:hAnsiTheme="majorBidi" w:cstheme="majorBidi"/>
          <w:sz w:val="24"/>
          <w:szCs w:val="24"/>
        </w:rPr>
        <w:t>troisieme</w:t>
      </w:r>
      <w:proofErr w:type="spellEnd"/>
      <w:r w:rsidRPr="00E85515">
        <w:rPr>
          <w:rFonts w:asciiTheme="majorBidi" w:hAnsiTheme="majorBidi" w:cstheme="majorBidi"/>
          <w:sz w:val="24"/>
          <w:szCs w:val="24"/>
        </w:rPr>
        <w:t xml:space="preserve"> chapitre portant sur </w:t>
      </w:r>
      <w:proofErr w:type="spellStart"/>
      <w:r w:rsidRPr="00E85515">
        <w:rPr>
          <w:rFonts w:asciiTheme="majorBidi" w:hAnsiTheme="majorBidi" w:cstheme="majorBidi"/>
          <w:sz w:val="24"/>
          <w:szCs w:val="24"/>
        </w:rPr>
        <w:t>l.impact</w:t>
      </w:r>
      <w:proofErr w:type="spellEnd"/>
      <w:r w:rsidRPr="00E85515">
        <w:rPr>
          <w:rFonts w:asciiTheme="majorBidi" w:hAnsiTheme="majorBidi" w:cstheme="majorBidi"/>
          <w:sz w:val="24"/>
          <w:szCs w:val="24"/>
        </w:rPr>
        <w:t xml:space="preserve"> du stress thermique sur la </w:t>
      </w:r>
      <w:proofErr w:type="spellStart"/>
      <w:r w:rsidRPr="00E85515">
        <w:rPr>
          <w:rFonts w:asciiTheme="majorBidi" w:hAnsiTheme="majorBidi" w:cstheme="majorBidi"/>
          <w:sz w:val="24"/>
          <w:szCs w:val="24"/>
        </w:rPr>
        <w:t>productivite</w:t>
      </w:r>
      <w:proofErr w:type="spellEnd"/>
      <w:r w:rsidRPr="00E85515">
        <w:rPr>
          <w:rFonts w:asciiTheme="majorBidi" w:hAnsiTheme="majorBidi" w:cstheme="majorBidi"/>
          <w:sz w:val="24"/>
          <w:szCs w:val="24"/>
        </w:rPr>
        <w:t xml:space="preserve"> des bovins (</w:t>
      </w:r>
      <w:proofErr w:type="spellStart"/>
      <w:r w:rsidRPr="00E85515">
        <w:rPr>
          <w:rFonts w:asciiTheme="majorBidi" w:hAnsiTheme="majorBidi" w:cstheme="majorBidi"/>
          <w:sz w:val="24"/>
          <w:szCs w:val="24"/>
        </w:rPr>
        <w:t>quantite</w:t>
      </w:r>
      <w:proofErr w:type="spellEnd"/>
      <w:r w:rsidRPr="00E85515">
        <w:rPr>
          <w:rFonts w:asciiTheme="majorBidi" w:hAnsiTheme="majorBidi" w:cstheme="majorBidi"/>
          <w:sz w:val="24"/>
          <w:szCs w:val="24"/>
        </w:rPr>
        <w:t xml:space="preserve"> et la </w:t>
      </w:r>
      <w:proofErr w:type="spellStart"/>
      <w:r w:rsidRPr="00E85515">
        <w:rPr>
          <w:rFonts w:asciiTheme="majorBidi" w:hAnsiTheme="majorBidi" w:cstheme="majorBidi"/>
          <w:sz w:val="24"/>
          <w:szCs w:val="24"/>
        </w:rPr>
        <w:t>qualite</w:t>
      </w:r>
      <w:proofErr w:type="spellEnd"/>
      <w:r w:rsidRPr="00E85515">
        <w:rPr>
          <w:rFonts w:asciiTheme="majorBidi" w:hAnsiTheme="majorBidi" w:cstheme="majorBidi"/>
          <w:sz w:val="24"/>
          <w:szCs w:val="24"/>
        </w:rPr>
        <w:t xml:space="preserve"> du lait).</w:t>
      </w:r>
    </w:p>
    <w:p w:rsidR="00E85515" w:rsidRPr="00E85515" w:rsidRDefault="00E85515" w:rsidP="00E85515">
      <w:pPr>
        <w:rPr>
          <w:rFonts w:asciiTheme="majorBidi" w:hAnsiTheme="majorBidi" w:cstheme="majorBidi"/>
          <w:sz w:val="24"/>
          <w:szCs w:val="24"/>
        </w:rPr>
      </w:pPr>
    </w:p>
    <w:p w:rsidR="00E85515" w:rsidRPr="00E85515" w:rsidRDefault="00E85515" w:rsidP="00E85515">
      <w:pPr>
        <w:rPr>
          <w:rFonts w:asciiTheme="majorBidi" w:hAnsiTheme="majorBidi" w:cstheme="majorBidi"/>
          <w:sz w:val="24"/>
          <w:szCs w:val="24"/>
        </w:rPr>
      </w:pPr>
    </w:p>
    <w:p w:rsidR="00E85515" w:rsidRPr="00E85515" w:rsidRDefault="00E85515" w:rsidP="00E85515">
      <w:pPr>
        <w:rPr>
          <w:rFonts w:asciiTheme="majorBidi" w:hAnsiTheme="majorBidi" w:cstheme="majorBidi"/>
          <w:b/>
          <w:bCs/>
          <w:sz w:val="24"/>
          <w:szCs w:val="24"/>
        </w:rPr>
      </w:pPr>
      <w:r w:rsidRPr="00E85515">
        <w:rPr>
          <w:rFonts w:asciiTheme="majorBidi" w:hAnsiTheme="majorBidi" w:cstheme="majorBidi"/>
          <w:b/>
          <w:bCs/>
          <w:sz w:val="24"/>
          <w:szCs w:val="24"/>
        </w:rPr>
        <w:t>Abstract</w:t>
      </w:r>
    </w:p>
    <w:p w:rsidR="00033592" w:rsidRPr="00E85515" w:rsidRDefault="00E85515" w:rsidP="00E85515">
      <w:pPr>
        <w:rPr>
          <w:rFonts w:asciiTheme="majorBidi" w:hAnsiTheme="majorBidi" w:cstheme="majorBidi"/>
          <w:sz w:val="24"/>
          <w:szCs w:val="24"/>
          <w:lang w:val="en-US"/>
        </w:rPr>
      </w:pPr>
      <w:r w:rsidRPr="00E85515">
        <w:rPr>
          <w:rFonts w:asciiTheme="majorBidi" w:hAnsiTheme="majorBidi" w:cstheme="majorBidi"/>
          <w:sz w:val="24"/>
          <w:szCs w:val="24"/>
          <w:lang w:val="en-US"/>
        </w:rPr>
        <w:t xml:space="preserve">Stress is all organic and biological changes caused by stressors through the autonomic nervous system and </w:t>
      </w:r>
      <w:proofErr w:type="spellStart"/>
      <w:r w:rsidRPr="00E85515">
        <w:rPr>
          <w:rFonts w:asciiTheme="majorBidi" w:hAnsiTheme="majorBidi" w:cstheme="majorBidi"/>
          <w:sz w:val="24"/>
          <w:szCs w:val="24"/>
          <w:lang w:val="en-US"/>
        </w:rPr>
        <w:t>neuroendocrine</w:t>
      </w:r>
      <w:proofErr w:type="spellEnd"/>
      <w:r w:rsidRPr="00E85515">
        <w:rPr>
          <w:rFonts w:asciiTheme="majorBidi" w:hAnsiTheme="majorBidi" w:cstheme="majorBidi"/>
          <w:sz w:val="24"/>
          <w:szCs w:val="24"/>
          <w:lang w:val="en-US"/>
        </w:rPr>
        <w:t xml:space="preserve"> system. This conception of biological stress has reached an understanding of stress as a transaction between the person and the environment in which the situation is assessed to be beyond the resources of an individual and may endanger their welfare. This study has allowed us in the first chapter to outline the history of the stress that goes back to the nineteenth century and up to date on developments in the definition of stress over the years, a model purely physiological and biological to a more complex model, the bio psychosocial model and stress physiology. The second chapter is devoted to the concept of heat stress in cattle and thermoregulatory mechanisms that govern them. An overview of the assessment indices of thermal comfort has been given and the means of management in the fight against heat stress. We finished with a third chapter on the impact of heat stress on cattle productivity (quantity and quality of milk).</w:t>
      </w:r>
    </w:p>
    <w:sectPr w:rsidR="00033592" w:rsidRPr="00E8551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366</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cp:revision>
  <dcterms:created xsi:type="dcterms:W3CDTF">2020-01-20T08:03:00Z</dcterms:created>
  <dcterms:modified xsi:type="dcterms:W3CDTF">2020-01-21T08:30:00Z</dcterms:modified>
</cp:coreProperties>
</file>