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D8" w:rsidRPr="00F423D8" w:rsidRDefault="00293792" w:rsidP="00F423D8">
      <w:pPr>
        <w:rPr>
          <w:rFonts w:ascii="Arial" w:hAnsi="Arial" w:cs="Arial"/>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F423D8" w:rsidRPr="00F423D8">
        <w:rPr>
          <w:rFonts w:ascii="Arial" w:hAnsi="Arial" w:cs="Arial"/>
          <w:b/>
          <w:bCs/>
          <w:color w:val="000000"/>
          <w:sz w:val="28"/>
          <w:szCs w:val="28"/>
          <w:shd w:val="clear" w:color="auto" w:fill="FFFFFF"/>
        </w:rPr>
        <w:t>L'élevage d'autruches en Algérie</w:t>
      </w:r>
    </w:p>
    <w:p w:rsidR="00F423D8" w:rsidRDefault="00F423D8" w:rsidP="00F423D8">
      <w:pPr>
        <w:rPr>
          <w:rFonts w:ascii="Arial" w:hAnsi="Arial" w:cs="Arial"/>
          <w:color w:val="000000"/>
          <w:sz w:val="18"/>
          <w:szCs w:val="18"/>
          <w:shd w:val="clear" w:color="auto" w:fill="FFFFFF"/>
        </w:rPr>
      </w:pPr>
    </w:p>
    <w:p w:rsidR="00F423D8" w:rsidRPr="00F423D8" w:rsidRDefault="00F423D8" w:rsidP="00F423D8">
      <w:pPr>
        <w:rPr>
          <w:rFonts w:asciiTheme="majorBidi" w:eastAsia="Times New Roman" w:hAnsiTheme="majorBidi" w:cstheme="majorBidi"/>
          <w:color w:val="000000"/>
          <w:sz w:val="160"/>
          <w:szCs w:val="160"/>
          <w:lang w:eastAsia="fr-FR"/>
        </w:rPr>
      </w:pPr>
      <w:r w:rsidRPr="00F423D8">
        <w:rPr>
          <w:rFonts w:asciiTheme="majorBidi" w:hAnsiTheme="majorBidi" w:cstheme="majorBidi"/>
          <w:b/>
          <w:bCs/>
          <w:color w:val="000000"/>
          <w:sz w:val="24"/>
          <w:szCs w:val="24"/>
          <w:shd w:val="clear" w:color="auto" w:fill="FFFFFF"/>
        </w:rPr>
        <w:t>Résumé</w:t>
      </w:r>
      <w:r w:rsidRPr="00F423D8">
        <w:rPr>
          <w:rFonts w:asciiTheme="majorBidi" w:hAnsiTheme="majorBidi" w:cstheme="majorBidi"/>
          <w:color w:val="000000"/>
          <w:sz w:val="24"/>
          <w:szCs w:val="24"/>
          <w:shd w:val="clear" w:color="auto" w:fill="FFFFFF"/>
        </w:rPr>
        <w:t> : Ces dernières années, l'Algérie a opté pour la diversification agricole et la promotion des espèces animales non conventionnelles. L'autruche fait partie de ces espèces. Sa domestication en Algérie, jusqu'à un passé récent, se limitant à quelques élevages d'agrément, constitués de deux ou trois individus, sans objectifs économiques. La création de quelques formes possédant actuellement des effectifs non négligeables témoigne du fait que cette activité commence à intéresser les éleveurs algériens. L'autruche est le plus grand oiseau existant sur terre. L'homme peut tirer de son élevage de nombreux produits et sous produits, de très grande valeur économique. En tête de ces produits vient le cuir, produit d'exportation très prisé, mais la viande, les œufs, les coquilles d'œufs, les plumes et l'os du tibia. Apres une première partie consacrée à la biologie de l'autruche et aux techniques et normes internationales d'élevage d'autruche, notre étude est consacrée au suivi d'élevage algérien en mettant en évidence ses caractéristiques, tout en donnant des propositions d'a améliorations visant à corriger les erreurs les plus fréquentes afin de rentabiliser au maximum ce type d'élevage.</w:t>
      </w:r>
    </w:p>
    <w:p w:rsidR="003D099C" w:rsidRPr="00E903E9" w:rsidRDefault="003D099C" w:rsidP="00E903E9">
      <w:pPr>
        <w:rPr>
          <w:rFonts w:asciiTheme="majorBidi" w:eastAsia="Times New Roman" w:hAnsiTheme="majorBidi" w:cstheme="majorBidi"/>
          <w:color w:val="000000"/>
          <w:sz w:val="72"/>
          <w:szCs w:val="72"/>
          <w:lang w:eastAsia="fr-FR"/>
        </w:rPr>
      </w:pPr>
    </w:p>
    <w:sectPr w:rsidR="003D099C" w:rsidRPr="00E903E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27DCB"/>
    <w:rsid w:val="00F423D8"/>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E4EB5-247C-461A-B46B-3256061F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Pages>
  <Words>195</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1205</cp:revision>
  <dcterms:created xsi:type="dcterms:W3CDTF">2019-12-10T13:04:00Z</dcterms:created>
  <dcterms:modified xsi:type="dcterms:W3CDTF">2020-01-21T12:09:00Z</dcterms:modified>
</cp:coreProperties>
</file>