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6C" w:rsidRDefault="001B3597" w:rsidP="00420505">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420505" w:rsidRPr="00420505">
        <w:rPr>
          <w:rFonts w:ascii="Times New Roman" w:hAnsi="Times New Roman" w:cs="Times New Roman"/>
          <w:b/>
          <w:bCs/>
          <w:sz w:val="28"/>
          <w:szCs w:val="28"/>
        </w:rPr>
        <w:t>Parasitisme intestinal chez les oiseaux de la faune sauvage en captivité au niveau des parcs zoologiques d'Alger : d'El-</w:t>
      </w:r>
      <w:proofErr w:type="spellStart"/>
      <w:r w:rsidR="00420505" w:rsidRPr="00420505">
        <w:rPr>
          <w:rFonts w:ascii="Times New Roman" w:hAnsi="Times New Roman" w:cs="Times New Roman"/>
          <w:b/>
          <w:bCs/>
          <w:sz w:val="28"/>
          <w:szCs w:val="28"/>
        </w:rPr>
        <w:t>Hamma</w:t>
      </w:r>
      <w:proofErr w:type="spellEnd"/>
      <w:r w:rsidR="00420505" w:rsidRPr="00420505">
        <w:rPr>
          <w:rFonts w:ascii="Times New Roman" w:hAnsi="Times New Roman" w:cs="Times New Roman"/>
          <w:b/>
          <w:bCs/>
          <w:sz w:val="28"/>
          <w:szCs w:val="28"/>
        </w:rPr>
        <w:t xml:space="preserve"> et de Ben-</w:t>
      </w:r>
      <w:proofErr w:type="spellStart"/>
      <w:r w:rsidR="00420505" w:rsidRPr="00420505">
        <w:rPr>
          <w:rFonts w:ascii="Times New Roman" w:hAnsi="Times New Roman" w:cs="Times New Roman"/>
          <w:b/>
          <w:bCs/>
          <w:sz w:val="28"/>
          <w:szCs w:val="28"/>
        </w:rPr>
        <w:t>Aknoun</w:t>
      </w:r>
      <w:proofErr w:type="spellEnd"/>
    </w:p>
    <w:p w:rsidR="000D364B" w:rsidRDefault="000D364B" w:rsidP="000D364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420505" w:rsidRPr="00420505" w:rsidRDefault="00420505" w:rsidP="00420505">
      <w:pPr>
        <w:jc w:val="both"/>
        <w:rPr>
          <w:rFonts w:asciiTheme="majorBidi" w:hAnsiTheme="majorBidi" w:cstheme="majorBidi"/>
          <w:sz w:val="24"/>
          <w:szCs w:val="24"/>
        </w:rPr>
      </w:pPr>
      <w:r w:rsidRPr="00420505">
        <w:rPr>
          <w:rFonts w:asciiTheme="majorBidi" w:hAnsiTheme="majorBidi" w:cstheme="majorBidi"/>
          <w:sz w:val="24"/>
          <w:szCs w:val="24"/>
        </w:rPr>
        <w:t>Le parasitisme est un phénomène assez fréquent chez les oiseaux en captivité, pouvant entraîner des troubles plus ou moins graves. Tel que les maladies parasitaires qui se présentent souvent comme des affections à symptômes non spécifiques. Notre travail a consisté en l’étude des parasites intestinaux chez les oiseaux de la faune sauvage en captivité. Les aspects relatifs à la biologie des principaux parasites intestinaux étudiés, sont abordés dans une première partie, suivie d’une partie expérimentale. Les résultats d’une enquête réalisée en Avril-mai 2015 auprès des parcs zoologiques d’El-</w:t>
      </w:r>
      <w:proofErr w:type="spellStart"/>
      <w:r w:rsidRPr="00420505">
        <w:rPr>
          <w:rFonts w:asciiTheme="majorBidi" w:hAnsiTheme="majorBidi" w:cstheme="majorBidi"/>
          <w:sz w:val="24"/>
          <w:szCs w:val="24"/>
        </w:rPr>
        <w:t>Hamma</w:t>
      </w:r>
      <w:proofErr w:type="spellEnd"/>
      <w:r w:rsidRPr="00420505">
        <w:rPr>
          <w:rFonts w:asciiTheme="majorBidi" w:hAnsiTheme="majorBidi" w:cstheme="majorBidi"/>
          <w:sz w:val="24"/>
          <w:szCs w:val="24"/>
        </w:rPr>
        <w:t xml:space="preserve"> et de Ben-</w:t>
      </w:r>
      <w:proofErr w:type="spellStart"/>
      <w:r w:rsidRPr="00420505">
        <w:rPr>
          <w:rFonts w:asciiTheme="majorBidi" w:hAnsiTheme="majorBidi" w:cstheme="majorBidi"/>
          <w:sz w:val="24"/>
          <w:szCs w:val="24"/>
        </w:rPr>
        <w:t>Aknoun</w:t>
      </w:r>
      <w:proofErr w:type="spellEnd"/>
      <w:r w:rsidRPr="00420505">
        <w:rPr>
          <w:rFonts w:asciiTheme="majorBidi" w:hAnsiTheme="majorBidi" w:cstheme="majorBidi"/>
          <w:sz w:val="24"/>
          <w:szCs w:val="24"/>
        </w:rPr>
        <w:t xml:space="preserve"> de la région d’Alger, sur la base de prélèvements collectifs de fientes et leurs analyses par la méthode coprologique : la Flottaison, ont été décrits. La captivité limite l’infestation aux parasites </w:t>
      </w:r>
      <w:proofErr w:type="spellStart"/>
      <w:r w:rsidRPr="00420505">
        <w:rPr>
          <w:rFonts w:asciiTheme="majorBidi" w:hAnsiTheme="majorBidi" w:cstheme="majorBidi"/>
          <w:sz w:val="24"/>
          <w:szCs w:val="24"/>
        </w:rPr>
        <w:t>monoxènes</w:t>
      </w:r>
      <w:proofErr w:type="spellEnd"/>
      <w:r w:rsidRPr="00420505">
        <w:rPr>
          <w:rFonts w:asciiTheme="majorBidi" w:hAnsiTheme="majorBidi" w:cstheme="majorBidi"/>
          <w:sz w:val="24"/>
          <w:szCs w:val="24"/>
        </w:rPr>
        <w:t xml:space="preserve"> mais rend les hôtes sauvages d’avantages sensibles. Notre étude montre l’efficacité des plans de prophylaxie mis en place.</w:t>
      </w:r>
    </w:p>
    <w:p w:rsidR="00420505" w:rsidRPr="00420505" w:rsidRDefault="00420505" w:rsidP="00420505">
      <w:pPr>
        <w:jc w:val="both"/>
        <w:rPr>
          <w:rFonts w:asciiTheme="majorBidi" w:hAnsiTheme="majorBidi" w:cstheme="majorBidi"/>
          <w:sz w:val="24"/>
          <w:szCs w:val="24"/>
        </w:rPr>
      </w:pPr>
    </w:p>
    <w:p w:rsidR="00420505" w:rsidRPr="00420505" w:rsidRDefault="00420505" w:rsidP="00420505">
      <w:pPr>
        <w:jc w:val="both"/>
        <w:rPr>
          <w:rFonts w:asciiTheme="majorBidi" w:hAnsiTheme="majorBidi" w:cstheme="majorBidi"/>
          <w:b/>
          <w:bCs/>
          <w:sz w:val="24"/>
          <w:szCs w:val="24"/>
        </w:rPr>
      </w:pPr>
      <w:r w:rsidRPr="00420505">
        <w:rPr>
          <w:rFonts w:asciiTheme="majorBidi" w:hAnsiTheme="majorBidi" w:cstheme="majorBidi"/>
          <w:b/>
          <w:bCs/>
          <w:sz w:val="24"/>
          <w:szCs w:val="24"/>
        </w:rPr>
        <w:t>Abstract :</w:t>
      </w:r>
    </w:p>
    <w:p w:rsidR="00014BDB" w:rsidRPr="00290B28" w:rsidRDefault="00420505" w:rsidP="00420505">
      <w:pPr>
        <w:jc w:val="both"/>
        <w:rPr>
          <w:rFonts w:asciiTheme="majorBidi" w:hAnsiTheme="majorBidi" w:cstheme="majorBidi"/>
          <w:sz w:val="24"/>
          <w:szCs w:val="24"/>
          <w:lang w:val="en-US"/>
        </w:rPr>
      </w:pPr>
      <w:r w:rsidRPr="00420505">
        <w:rPr>
          <w:rFonts w:asciiTheme="majorBidi" w:hAnsiTheme="majorBidi" w:cstheme="majorBidi"/>
          <w:sz w:val="24"/>
          <w:szCs w:val="24"/>
          <w:lang w:val="en-US"/>
        </w:rPr>
        <w:t>The parasitism is a frequent phenomenon in animals in captivity, which can result in more or less serious disorders. Such as parasitic diseases which are often manifested as ailments with non-specific symptoms. Our work is about the study of intestinal parasites in birds of the wild animals in captivity. The aspects relating to the biology of the major intestinal parasites studied are addressed in a first part which relates to the bibliographic study. Then, we present, in the experimental part, the results of a survey conducted in April-May 2015 from zoological parks of El-</w:t>
      </w:r>
      <w:proofErr w:type="spellStart"/>
      <w:r w:rsidRPr="00420505">
        <w:rPr>
          <w:rFonts w:asciiTheme="majorBidi" w:hAnsiTheme="majorBidi" w:cstheme="majorBidi"/>
          <w:sz w:val="24"/>
          <w:szCs w:val="24"/>
          <w:lang w:val="en-US"/>
        </w:rPr>
        <w:t>Hamma</w:t>
      </w:r>
      <w:proofErr w:type="spellEnd"/>
      <w:r w:rsidRPr="00420505">
        <w:rPr>
          <w:rFonts w:asciiTheme="majorBidi" w:hAnsiTheme="majorBidi" w:cstheme="majorBidi"/>
          <w:sz w:val="24"/>
          <w:szCs w:val="24"/>
          <w:lang w:val="en-US"/>
        </w:rPr>
        <w:t xml:space="preserve"> and Ben-</w:t>
      </w:r>
      <w:proofErr w:type="spellStart"/>
      <w:r w:rsidRPr="00420505">
        <w:rPr>
          <w:rFonts w:asciiTheme="majorBidi" w:hAnsiTheme="majorBidi" w:cstheme="majorBidi"/>
          <w:sz w:val="24"/>
          <w:szCs w:val="24"/>
          <w:lang w:val="en-US"/>
        </w:rPr>
        <w:t>Aknoun</w:t>
      </w:r>
      <w:proofErr w:type="spellEnd"/>
      <w:r w:rsidRPr="00420505">
        <w:rPr>
          <w:rFonts w:asciiTheme="majorBidi" w:hAnsiTheme="majorBidi" w:cstheme="majorBidi"/>
          <w:sz w:val="24"/>
          <w:szCs w:val="24"/>
          <w:lang w:val="en-US"/>
        </w:rPr>
        <w:t xml:space="preserve"> in the region of Algiers, on the basis of collective levies of manure and their analyzes by the </w:t>
      </w:r>
      <w:proofErr w:type="spellStart"/>
      <w:r w:rsidRPr="00420505">
        <w:rPr>
          <w:rFonts w:asciiTheme="majorBidi" w:hAnsiTheme="majorBidi" w:cstheme="majorBidi"/>
          <w:sz w:val="24"/>
          <w:szCs w:val="24"/>
          <w:lang w:val="en-US"/>
        </w:rPr>
        <w:t>coprological</w:t>
      </w:r>
      <w:proofErr w:type="spellEnd"/>
      <w:r w:rsidRPr="00420505">
        <w:rPr>
          <w:rFonts w:asciiTheme="majorBidi" w:hAnsiTheme="majorBidi" w:cstheme="majorBidi"/>
          <w:sz w:val="24"/>
          <w:szCs w:val="24"/>
          <w:lang w:val="en-US"/>
        </w:rPr>
        <w:t xml:space="preserve"> method: the waterline. The captivity limits the infestation by </w:t>
      </w:r>
      <w:proofErr w:type="spellStart"/>
      <w:r w:rsidRPr="00420505">
        <w:rPr>
          <w:rFonts w:asciiTheme="majorBidi" w:hAnsiTheme="majorBidi" w:cstheme="majorBidi"/>
          <w:sz w:val="24"/>
          <w:szCs w:val="24"/>
          <w:lang w:val="en-US"/>
        </w:rPr>
        <w:t>monoxene</w:t>
      </w:r>
      <w:proofErr w:type="spellEnd"/>
      <w:r w:rsidRPr="00420505">
        <w:rPr>
          <w:rFonts w:asciiTheme="majorBidi" w:hAnsiTheme="majorBidi" w:cstheme="majorBidi"/>
          <w:sz w:val="24"/>
          <w:szCs w:val="24"/>
          <w:lang w:val="en-US"/>
        </w:rPr>
        <w:t xml:space="preserve"> parasites, but makes wild hosts sensitive. </w:t>
      </w:r>
      <w:r w:rsidRPr="00420505">
        <w:rPr>
          <w:rFonts w:asciiTheme="majorBidi" w:hAnsiTheme="majorBidi" w:cstheme="majorBidi"/>
          <w:sz w:val="24"/>
          <w:szCs w:val="24"/>
        </w:rPr>
        <w:t xml:space="preserve">Our </w:t>
      </w:r>
      <w:proofErr w:type="spellStart"/>
      <w:r w:rsidRPr="00420505">
        <w:rPr>
          <w:rFonts w:asciiTheme="majorBidi" w:hAnsiTheme="majorBidi" w:cstheme="majorBidi"/>
          <w:sz w:val="24"/>
          <w:szCs w:val="24"/>
        </w:rPr>
        <w:t>study</w:t>
      </w:r>
      <w:proofErr w:type="spellEnd"/>
      <w:r w:rsidRPr="00420505">
        <w:rPr>
          <w:rFonts w:asciiTheme="majorBidi" w:hAnsiTheme="majorBidi" w:cstheme="majorBidi"/>
          <w:sz w:val="24"/>
          <w:szCs w:val="24"/>
        </w:rPr>
        <w:t xml:space="preserve"> shows the </w:t>
      </w:r>
      <w:proofErr w:type="spellStart"/>
      <w:r w:rsidRPr="00420505">
        <w:rPr>
          <w:rFonts w:asciiTheme="majorBidi" w:hAnsiTheme="majorBidi" w:cstheme="majorBidi"/>
          <w:sz w:val="24"/>
          <w:szCs w:val="24"/>
        </w:rPr>
        <w:t>effectiveness</w:t>
      </w:r>
      <w:proofErr w:type="spellEnd"/>
      <w:r w:rsidRPr="00420505">
        <w:rPr>
          <w:rFonts w:asciiTheme="majorBidi" w:hAnsiTheme="majorBidi" w:cstheme="majorBidi"/>
          <w:sz w:val="24"/>
          <w:szCs w:val="24"/>
        </w:rPr>
        <w:t xml:space="preserve"> of </w:t>
      </w:r>
      <w:proofErr w:type="spellStart"/>
      <w:r w:rsidRPr="00420505">
        <w:rPr>
          <w:rFonts w:asciiTheme="majorBidi" w:hAnsiTheme="majorBidi" w:cstheme="majorBidi"/>
          <w:sz w:val="24"/>
          <w:szCs w:val="24"/>
        </w:rPr>
        <w:t>prophylaxis</w:t>
      </w:r>
      <w:proofErr w:type="spellEnd"/>
      <w:r w:rsidRPr="00420505">
        <w:rPr>
          <w:rFonts w:asciiTheme="majorBidi" w:hAnsiTheme="majorBidi" w:cstheme="majorBidi"/>
          <w:sz w:val="24"/>
          <w:szCs w:val="24"/>
        </w:rPr>
        <w:t xml:space="preserve"> plans.</w:t>
      </w:r>
    </w:p>
    <w:sectPr w:rsidR="00014BDB" w:rsidRPr="00290B2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E6D87"/>
    <w:rsid w:val="001F2A0C"/>
    <w:rsid w:val="001F53FC"/>
    <w:rsid w:val="001F6C4C"/>
    <w:rsid w:val="00206A26"/>
    <w:rsid w:val="002259D3"/>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0505"/>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67D36"/>
    <w:rsid w:val="00C81971"/>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43823"/>
    <w:rsid w:val="00D53FD0"/>
    <w:rsid w:val="00D541C4"/>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1</Pages>
  <Words>312</Words>
  <Characters>1717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400</cp:revision>
  <dcterms:created xsi:type="dcterms:W3CDTF">2019-12-10T12:38:00Z</dcterms:created>
  <dcterms:modified xsi:type="dcterms:W3CDTF">2020-01-21T12:13:00Z</dcterms:modified>
</cp:coreProperties>
</file>