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747EA0" w:rsidRDefault="0038268C" w:rsidP="00747EA0">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proofErr w:type="spellStart"/>
      <w:r w:rsidR="00747EA0" w:rsidRPr="00747EA0">
        <w:rPr>
          <w:rFonts w:asciiTheme="majorBidi" w:hAnsiTheme="majorBidi" w:cstheme="majorBidi"/>
          <w:b/>
          <w:bCs/>
          <w:sz w:val="28"/>
          <w:szCs w:val="28"/>
        </w:rPr>
        <w:t>Seroprevalence</w:t>
      </w:r>
      <w:proofErr w:type="spellEnd"/>
      <w:r w:rsidR="00747EA0" w:rsidRPr="00747EA0">
        <w:rPr>
          <w:rFonts w:asciiTheme="majorBidi" w:hAnsiTheme="majorBidi" w:cstheme="majorBidi"/>
          <w:b/>
          <w:bCs/>
          <w:sz w:val="28"/>
          <w:szCs w:val="28"/>
        </w:rPr>
        <w:t xml:space="preserve"> de toxoplasmose dans la viande animale </w:t>
      </w:r>
      <w:proofErr w:type="spellStart"/>
      <w:r w:rsidR="00747EA0" w:rsidRPr="00747EA0">
        <w:rPr>
          <w:rFonts w:asciiTheme="majorBidi" w:hAnsiTheme="majorBidi" w:cstheme="majorBidi"/>
          <w:b/>
          <w:bCs/>
          <w:sz w:val="28"/>
          <w:szCs w:val="28"/>
        </w:rPr>
        <w:t>destinee</w:t>
      </w:r>
      <w:proofErr w:type="spellEnd"/>
      <w:r w:rsidR="00747EA0" w:rsidRPr="00747EA0">
        <w:rPr>
          <w:rFonts w:asciiTheme="majorBidi" w:hAnsiTheme="majorBidi" w:cstheme="majorBidi"/>
          <w:b/>
          <w:bCs/>
          <w:sz w:val="28"/>
          <w:szCs w:val="28"/>
        </w:rPr>
        <w:t xml:space="preserve"> a la consommation humaine dans la wilaya Souk </w:t>
      </w:r>
      <w:proofErr w:type="spellStart"/>
      <w:r w:rsidR="00747EA0" w:rsidRPr="00747EA0">
        <w:rPr>
          <w:rFonts w:asciiTheme="majorBidi" w:hAnsiTheme="majorBidi" w:cstheme="majorBidi"/>
          <w:b/>
          <w:bCs/>
          <w:sz w:val="28"/>
          <w:szCs w:val="28"/>
        </w:rPr>
        <w:t>Ahras</w:t>
      </w:r>
      <w:proofErr w:type="spellEnd"/>
    </w:p>
    <w:p w:rsidR="007C37C4" w:rsidRDefault="007C37C4" w:rsidP="00747EA0">
      <w:pPr>
        <w:rPr>
          <w:rFonts w:asciiTheme="majorBidi" w:hAnsiTheme="majorBidi" w:cstheme="majorBidi"/>
          <w:b/>
          <w:bCs/>
          <w:sz w:val="28"/>
          <w:szCs w:val="28"/>
        </w:rPr>
      </w:pPr>
    </w:p>
    <w:p w:rsidR="003F77FB" w:rsidRPr="003F77FB" w:rsidRDefault="003F77FB" w:rsidP="00747EA0">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7C37C4" w:rsidRPr="007C37C4" w:rsidRDefault="007C37C4" w:rsidP="007C37C4">
      <w:pPr>
        <w:rPr>
          <w:rFonts w:asciiTheme="majorBidi" w:hAnsiTheme="majorBidi" w:cstheme="majorBidi"/>
          <w:sz w:val="24"/>
          <w:szCs w:val="24"/>
        </w:rPr>
      </w:pPr>
      <w:r w:rsidRPr="007C37C4">
        <w:rPr>
          <w:rFonts w:asciiTheme="majorBidi" w:hAnsiTheme="majorBidi" w:cstheme="majorBidi"/>
          <w:sz w:val="24"/>
          <w:szCs w:val="24"/>
        </w:rPr>
        <w:t xml:space="preserve">La toxoplasmose est une maladie </w:t>
      </w:r>
      <w:proofErr w:type="spellStart"/>
      <w:r w:rsidRPr="007C37C4">
        <w:rPr>
          <w:rFonts w:asciiTheme="majorBidi" w:hAnsiTheme="majorBidi" w:cstheme="majorBidi"/>
          <w:sz w:val="24"/>
          <w:szCs w:val="24"/>
        </w:rPr>
        <w:t>parasitaireun</w:t>
      </w:r>
      <w:proofErr w:type="spellEnd"/>
      <w:r w:rsidRPr="007C37C4">
        <w:rPr>
          <w:rFonts w:asciiTheme="majorBidi" w:hAnsiTheme="majorBidi" w:cstheme="majorBidi"/>
          <w:sz w:val="24"/>
          <w:szCs w:val="24"/>
        </w:rPr>
        <w:t xml:space="preserve"> protozoaire, </w:t>
      </w:r>
      <w:proofErr w:type="spellStart"/>
      <w:r w:rsidRPr="007C37C4">
        <w:rPr>
          <w:rFonts w:asciiTheme="majorBidi" w:hAnsiTheme="majorBidi" w:cstheme="majorBidi"/>
          <w:sz w:val="24"/>
          <w:szCs w:val="24"/>
        </w:rPr>
        <w:t>Toxoplasmagondii</w:t>
      </w:r>
      <w:proofErr w:type="spellEnd"/>
      <w:proofErr w:type="gramStart"/>
      <w:r w:rsidRPr="007C37C4">
        <w:rPr>
          <w:rFonts w:asciiTheme="majorBidi" w:hAnsiTheme="majorBidi" w:cstheme="majorBidi"/>
          <w:sz w:val="24"/>
          <w:szCs w:val="24"/>
        </w:rPr>
        <w:t>,,</w:t>
      </w:r>
      <w:proofErr w:type="gramEnd"/>
      <w:r w:rsidRPr="007C37C4">
        <w:rPr>
          <w:rFonts w:asciiTheme="majorBidi" w:hAnsiTheme="majorBidi" w:cstheme="majorBidi"/>
          <w:sz w:val="24"/>
          <w:szCs w:val="24"/>
        </w:rPr>
        <w:t xml:space="preserve"> une zoonose qui constitue un problème de santé publique et un danger pour l'homme et surtout la femme enceinte qui consomme la viande et aussi qui fréquente des animaux de compagnie. Notre travail à pour but d'effectuer une étude par un test sérologique sur des ovins et bovins dans la région de Souk </w:t>
      </w:r>
      <w:proofErr w:type="spellStart"/>
      <w:r w:rsidRPr="007C37C4">
        <w:rPr>
          <w:rFonts w:asciiTheme="majorBidi" w:hAnsiTheme="majorBidi" w:cstheme="majorBidi"/>
          <w:sz w:val="24"/>
          <w:szCs w:val="24"/>
        </w:rPr>
        <w:t>Ahras</w:t>
      </w:r>
      <w:proofErr w:type="spellEnd"/>
      <w:r w:rsidRPr="007C37C4">
        <w:rPr>
          <w:rFonts w:asciiTheme="majorBidi" w:hAnsiTheme="majorBidi" w:cstheme="majorBidi"/>
          <w:sz w:val="24"/>
          <w:szCs w:val="24"/>
        </w:rPr>
        <w:t xml:space="preserve"> afin d'estimer la prévalence selon l'espèce, qui était de 24,83% chez les ovins et 14,17% chez les bovins, selon le genre 27% des ovins males et 22,5% des femelles aussi 14,28% des bovins males et 14,15% des bovins femelles, selon l'âge aussi la prévalence était de 25,1% de 0 à 24 mois, 18% de 25 à 59 mois et 31,8% de 60 mois et </w:t>
      </w:r>
      <w:proofErr w:type="spellStart"/>
      <w:r w:rsidRPr="007C37C4">
        <w:rPr>
          <w:rFonts w:asciiTheme="majorBidi" w:hAnsiTheme="majorBidi" w:cstheme="majorBidi"/>
          <w:sz w:val="24"/>
          <w:szCs w:val="24"/>
        </w:rPr>
        <w:t>pluspour</w:t>
      </w:r>
      <w:proofErr w:type="spellEnd"/>
      <w:r w:rsidRPr="007C37C4">
        <w:rPr>
          <w:rFonts w:asciiTheme="majorBidi" w:hAnsiTheme="majorBidi" w:cstheme="majorBidi"/>
          <w:sz w:val="24"/>
          <w:szCs w:val="24"/>
        </w:rPr>
        <w:t xml:space="preserve"> les ovins, pour les bovins on l'a estimé de 20% de 25 à 59 mois et de 12% pour 60 mois et plus. Notre étude nous a aussi </w:t>
      </w:r>
      <w:proofErr w:type="gramStart"/>
      <w:r w:rsidRPr="007C37C4">
        <w:rPr>
          <w:rFonts w:asciiTheme="majorBidi" w:hAnsiTheme="majorBidi" w:cstheme="majorBidi"/>
          <w:sz w:val="24"/>
          <w:szCs w:val="24"/>
        </w:rPr>
        <w:t>aidé</w:t>
      </w:r>
      <w:proofErr w:type="gramEnd"/>
      <w:r w:rsidRPr="007C37C4">
        <w:rPr>
          <w:rFonts w:asciiTheme="majorBidi" w:hAnsiTheme="majorBidi" w:cstheme="majorBidi"/>
          <w:sz w:val="24"/>
          <w:szCs w:val="24"/>
        </w:rPr>
        <w:t xml:space="preserve"> à déterminer le rôle épidémiologique des animaux domestiques dans la transmission de la maladie à l'homme. Ce test nous permettra de définir si tous les porteurs d'anticorps présentent un danger pour l'homme, aussi nous pourrions trouver les moyens d'infestations de ce parasite, afin de trouver des solutions non pas pour mettre fin à cette maladie mais au moins mettre en place des actions </w:t>
      </w:r>
      <w:proofErr w:type="spellStart"/>
      <w:r w:rsidRPr="007C37C4">
        <w:rPr>
          <w:rFonts w:asciiTheme="majorBidi" w:hAnsiTheme="majorBidi" w:cstheme="majorBidi"/>
          <w:sz w:val="24"/>
          <w:szCs w:val="24"/>
        </w:rPr>
        <w:t>préventivesen</w:t>
      </w:r>
      <w:proofErr w:type="spellEnd"/>
      <w:r w:rsidRPr="007C37C4">
        <w:rPr>
          <w:rFonts w:asciiTheme="majorBidi" w:hAnsiTheme="majorBidi" w:cstheme="majorBidi"/>
          <w:sz w:val="24"/>
          <w:szCs w:val="24"/>
        </w:rPr>
        <w:t xml:space="preserve"> amont de cette pathologie pour assurer une meilleure protection pour la santé de l'homme et minimiser </w:t>
      </w:r>
      <w:proofErr w:type="spellStart"/>
      <w:r w:rsidRPr="007C37C4">
        <w:rPr>
          <w:rFonts w:asciiTheme="majorBidi" w:hAnsiTheme="majorBidi" w:cstheme="majorBidi"/>
          <w:sz w:val="24"/>
          <w:szCs w:val="24"/>
        </w:rPr>
        <w:t>lespertes</w:t>
      </w:r>
      <w:proofErr w:type="spellEnd"/>
      <w:r w:rsidRPr="007C37C4">
        <w:rPr>
          <w:rFonts w:asciiTheme="majorBidi" w:hAnsiTheme="majorBidi" w:cstheme="majorBidi"/>
          <w:sz w:val="24"/>
          <w:szCs w:val="24"/>
        </w:rPr>
        <w:t xml:space="preserve"> économiques dues aux avortements.</w:t>
      </w:r>
    </w:p>
    <w:p w:rsidR="007C37C4" w:rsidRPr="007C37C4" w:rsidRDefault="007C37C4" w:rsidP="007C37C4">
      <w:pPr>
        <w:rPr>
          <w:rFonts w:asciiTheme="majorBidi" w:hAnsiTheme="majorBidi" w:cstheme="majorBidi"/>
          <w:sz w:val="24"/>
          <w:szCs w:val="24"/>
        </w:rPr>
      </w:pPr>
    </w:p>
    <w:p w:rsidR="007C37C4" w:rsidRPr="007C37C4" w:rsidRDefault="007C37C4" w:rsidP="007C37C4">
      <w:pPr>
        <w:rPr>
          <w:rFonts w:asciiTheme="majorBidi" w:hAnsiTheme="majorBidi" w:cstheme="majorBidi"/>
          <w:sz w:val="24"/>
          <w:szCs w:val="24"/>
        </w:rPr>
      </w:pPr>
    </w:p>
    <w:p w:rsidR="007C37C4" w:rsidRPr="007C37C4" w:rsidRDefault="007C37C4" w:rsidP="007C37C4">
      <w:pPr>
        <w:rPr>
          <w:rFonts w:asciiTheme="majorBidi" w:hAnsiTheme="majorBidi" w:cstheme="majorBidi"/>
          <w:b/>
          <w:bCs/>
          <w:sz w:val="24"/>
          <w:szCs w:val="24"/>
        </w:rPr>
      </w:pPr>
      <w:r w:rsidRPr="007C37C4">
        <w:rPr>
          <w:rFonts w:asciiTheme="majorBidi" w:hAnsiTheme="majorBidi" w:cstheme="majorBidi"/>
          <w:b/>
          <w:bCs/>
          <w:sz w:val="24"/>
          <w:szCs w:val="24"/>
        </w:rPr>
        <w:t>Abstract</w:t>
      </w:r>
    </w:p>
    <w:p w:rsidR="00033592" w:rsidRPr="007C37C4" w:rsidRDefault="007C37C4" w:rsidP="007C37C4">
      <w:pPr>
        <w:rPr>
          <w:rFonts w:asciiTheme="majorBidi" w:hAnsiTheme="majorBidi" w:cstheme="majorBidi"/>
          <w:sz w:val="24"/>
          <w:szCs w:val="24"/>
          <w:lang w:val="en-US"/>
        </w:rPr>
      </w:pPr>
      <w:r w:rsidRPr="007C37C4">
        <w:rPr>
          <w:rFonts w:asciiTheme="majorBidi" w:hAnsiTheme="majorBidi" w:cstheme="majorBidi"/>
          <w:sz w:val="24"/>
          <w:szCs w:val="24"/>
          <w:lang w:val="en-US"/>
        </w:rPr>
        <w:t xml:space="preserve">Toxoplasmosis is a parasitic disease a protozoan, </w:t>
      </w:r>
      <w:proofErr w:type="spellStart"/>
      <w:r w:rsidRPr="007C37C4">
        <w:rPr>
          <w:rFonts w:asciiTheme="majorBidi" w:hAnsiTheme="majorBidi" w:cstheme="majorBidi"/>
          <w:sz w:val="24"/>
          <w:szCs w:val="24"/>
          <w:lang w:val="en-US"/>
        </w:rPr>
        <w:t>Toxoplasmagondii</w:t>
      </w:r>
      <w:proofErr w:type="spellEnd"/>
      <w:r w:rsidRPr="007C37C4">
        <w:rPr>
          <w:rFonts w:asciiTheme="majorBidi" w:hAnsiTheme="majorBidi" w:cstheme="majorBidi"/>
          <w:sz w:val="24"/>
          <w:szCs w:val="24"/>
          <w:lang w:val="en-US"/>
        </w:rPr>
        <w:t xml:space="preserve">, a </w:t>
      </w:r>
      <w:proofErr w:type="spellStart"/>
      <w:r w:rsidRPr="007C37C4">
        <w:rPr>
          <w:rFonts w:asciiTheme="majorBidi" w:hAnsiTheme="majorBidi" w:cstheme="majorBidi"/>
          <w:sz w:val="24"/>
          <w:szCs w:val="24"/>
          <w:lang w:val="en-US"/>
        </w:rPr>
        <w:t>zoonosis</w:t>
      </w:r>
      <w:proofErr w:type="spellEnd"/>
      <w:r w:rsidRPr="007C37C4">
        <w:rPr>
          <w:rFonts w:asciiTheme="majorBidi" w:hAnsiTheme="majorBidi" w:cstheme="majorBidi"/>
          <w:sz w:val="24"/>
          <w:szCs w:val="24"/>
          <w:lang w:val="en-US"/>
        </w:rPr>
        <w:t xml:space="preserve"> which constitutes a public health problem and a danger for man and especially the pregnant woman who consumes the meat and also who frequents pets. Our work aims to carry out a serological study on sheep and cattle in the Souk </w:t>
      </w:r>
      <w:proofErr w:type="spellStart"/>
      <w:r w:rsidRPr="007C37C4">
        <w:rPr>
          <w:rFonts w:asciiTheme="majorBidi" w:hAnsiTheme="majorBidi" w:cstheme="majorBidi"/>
          <w:sz w:val="24"/>
          <w:szCs w:val="24"/>
          <w:lang w:val="en-US"/>
        </w:rPr>
        <w:t>Ahras</w:t>
      </w:r>
      <w:proofErr w:type="spellEnd"/>
      <w:r w:rsidRPr="007C37C4">
        <w:rPr>
          <w:rFonts w:asciiTheme="majorBidi" w:hAnsiTheme="majorBidi" w:cstheme="majorBidi"/>
          <w:sz w:val="24"/>
          <w:szCs w:val="24"/>
          <w:lang w:val="en-US"/>
        </w:rPr>
        <w:t xml:space="preserve"> area in order to estimate the prevalence according to the species, which was 24.83% in sheep and 14.17 % in cattle, by gender 27% of males and 22.5% of females also 14.28% of male cattle and 14.15% of female bovines, by age also prevalence was 25.1% from 0 to 24 months, 18% from 25 to 59 months and 31.8% from 60 months and more for sheep, for cattle it was estimated to be 20% from 25 to 59 months and 12% for 60 months and more. Our study also helped determine the epidemiological role of domestic animals in the transmission of disease to humans. This test will allow us to determine if all the carriers of antibodies are dangerous for humans, so we could find the means of infestations of this parasite, in order to find solutions not to put an end to this disease but at least to put in place preventive actions upstream of this pathology to ensure better protection for human health and to minimize economic losses due to abortions.</w:t>
      </w:r>
    </w:p>
    <w:sectPr w:rsidR="00033592" w:rsidRPr="007C37C4"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A4E"/>
    <w:rsid w:val="00631FA6"/>
    <w:rsid w:val="00652DFD"/>
    <w:rsid w:val="006622A2"/>
    <w:rsid w:val="00676C5C"/>
    <w:rsid w:val="006A62F2"/>
    <w:rsid w:val="006B24AB"/>
    <w:rsid w:val="006B6CA5"/>
    <w:rsid w:val="006D122D"/>
    <w:rsid w:val="006F1B71"/>
    <w:rsid w:val="006F3E41"/>
    <w:rsid w:val="006F5DBD"/>
    <w:rsid w:val="007120D3"/>
    <w:rsid w:val="00733174"/>
    <w:rsid w:val="00747A74"/>
    <w:rsid w:val="00747E43"/>
    <w:rsid w:val="00747EA0"/>
    <w:rsid w:val="007753AC"/>
    <w:rsid w:val="007905AD"/>
    <w:rsid w:val="007B7C7C"/>
    <w:rsid w:val="007C37C4"/>
    <w:rsid w:val="007D7F40"/>
    <w:rsid w:val="007F2CB7"/>
    <w:rsid w:val="00800C97"/>
    <w:rsid w:val="00831982"/>
    <w:rsid w:val="00842895"/>
    <w:rsid w:val="00874F4D"/>
    <w:rsid w:val="008960C3"/>
    <w:rsid w:val="008A4DCB"/>
    <w:rsid w:val="008B1528"/>
    <w:rsid w:val="008C337A"/>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BF10A4"/>
    <w:rsid w:val="00C50556"/>
    <w:rsid w:val="00C6473F"/>
    <w:rsid w:val="00C91325"/>
    <w:rsid w:val="00CE71A1"/>
    <w:rsid w:val="00D42FC9"/>
    <w:rsid w:val="00D639D8"/>
    <w:rsid w:val="00D67D29"/>
    <w:rsid w:val="00D72FA1"/>
    <w:rsid w:val="00D846BE"/>
    <w:rsid w:val="00DA4BF5"/>
    <w:rsid w:val="00DB0C69"/>
    <w:rsid w:val="00DD55FE"/>
    <w:rsid w:val="00DE021A"/>
    <w:rsid w:val="00DE6B49"/>
    <w:rsid w:val="00E01DC2"/>
    <w:rsid w:val="00E2363D"/>
    <w:rsid w:val="00E32D1A"/>
    <w:rsid w:val="00E4683E"/>
    <w:rsid w:val="00E563E7"/>
    <w:rsid w:val="00E66176"/>
    <w:rsid w:val="00E8348F"/>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434</Words>
  <Characters>2388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38</cp:revision>
  <dcterms:created xsi:type="dcterms:W3CDTF">2020-01-20T08:03:00Z</dcterms:created>
  <dcterms:modified xsi:type="dcterms:W3CDTF">2020-01-26T08:07:00Z</dcterms:modified>
</cp:coreProperties>
</file>