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EC16C3" w:rsidRDefault="0038268C" w:rsidP="00F56C9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F56C95" w:rsidRPr="00F56C95">
        <w:rPr>
          <w:rFonts w:asciiTheme="majorBidi" w:hAnsiTheme="majorBidi" w:cstheme="majorBidi"/>
          <w:b/>
          <w:bCs/>
          <w:sz w:val="28"/>
          <w:szCs w:val="28"/>
        </w:rPr>
        <w:t>Contribution a l'étude de la brucellose bovine : Etude statistique dans la région centre</w:t>
      </w:r>
    </w:p>
    <w:p w:rsidR="00F56C95" w:rsidRDefault="00F56C95" w:rsidP="00F56C95">
      <w:pPr>
        <w:rPr>
          <w:rFonts w:asciiTheme="majorBidi" w:hAnsiTheme="majorBidi" w:cstheme="majorBidi"/>
          <w:b/>
          <w:bCs/>
          <w:sz w:val="28"/>
          <w:szCs w:val="28"/>
        </w:rPr>
      </w:pPr>
    </w:p>
    <w:p w:rsidR="003F77FB" w:rsidRPr="003F77FB" w:rsidRDefault="003F77FB" w:rsidP="007E2180">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F56C95" w:rsidRPr="00F56C95" w:rsidRDefault="00F56C95" w:rsidP="00F56C95">
      <w:pPr>
        <w:rPr>
          <w:rFonts w:asciiTheme="majorBidi" w:hAnsiTheme="majorBidi" w:cstheme="majorBidi"/>
          <w:sz w:val="24"/>
          <w:szCs w:val="24"/>
        </w:rPr>
      </w:pPr>
      <w:r w:rsidRPr="00F56C95">
        <w:rPr>
          <w:rFonts w:asciiTheme="majorBidi" w:hAnsiTheme="majorBidi" w:cstheme="majorBidi"/>
          <w:sz w:val="24"/>
          <w:szCs w:val="24"/>
        </w:rPr>
        <w:t>La brucellose bovine est une maladie infectieuse contagieuse, zoonose majeure, à persistance possible durant toute la vie du sujet brucellique, à la fréquence et à la gravité des cas humains contractés à partir de l’animal et de ses productions et aussi sur l’économie en élevage (Avortement, orchite, stérilité, perte en lait….). Cette maladie passe inaperçue qui impose un dépistage des animaux et leur isolement et leur élimination rapide vers la boucherie avec la nécessité du contrôle répété. Elle est enfin considérée comme vice rédhibitoire et une maladie réputée légalement contagieuse et à déclaration obligatoire.</w:t>
      </w:r>
    </w:p>
    <w:p w:rsidR="00F56C95" w:rsidRPr="00F56C95" w:rsidRDefault="00F56C95" w:rsidP="00F56C95">
      <w:pPr>
        <w:rPr>
          <w:rFonts w:asciiTheme="majorBidi" w:hAnsiTheme="majorBidi" w:cstheme="majorBidi"/>
          <w:sz w:val="24"/>
          <w:szCs w:val="24"/>
        </w:rPr>
      </w:pPr>
    </w:p>
    <w:p w:rsidR="00F56C95" w:rsidRPr="00F56C95" w:rsidRDefault="00F56C95" w:rsidP="00F56C95">
      <w:pPr>
        <w:rPr>
          <w:rFonts w:asciiTheme="majorBidi" w:hAnsiTheme="majorBidi" w:cstheme="majorBidi"/>
          <w:sz w:val="24"/>
          <w:szCs w:val="24"/>
        </w:rPr>
      </w:pPr>
    </w:p>
    <w:p w:rsidR="00F56C95" w:rsidRPr="00F56C95" w:rsidRDefault="00F56C95" w:rsidP="00F56C95">
      <w:pPr>
        <w:rPr>
          <w:rFonts w:asciiTheme="majorBidi" w:hAnsiTheme="majorBidi" w:cstheme="majorBidi"/>
          <w:sz w:val="24"/>
          <w:szCs w:val="24"/>
        </w:rPr>
      </w:pPr>
    </w:p>
    <w:p w:rsidR="00F56C95" w:rsidRPr="00F56C95" w:rsidRDefault="00F56C95" w:rsidP="00F56C95">
      <w:pPr>
        <w:rPr>
          <w:rFonts w:asciiTheme="majorBidi" w:hAnsiTheme="majorBidi" w:cstheme="majorBidi"/>
          <w:b/>
          <w:bCs/>
          <w:sz w:val="24"/>
          <w:szCs w:val="24"/>
        </w:rPr>
      </w:pPr>
      <w:r w:rsidRPr="00F56C95">
        <w:rPr>
          <w:rFonts w:asciiTheme="majorBidi" w:hAnsiTheme="majorBidi" w:cstheme="majorBidi"/>
          <w:b/>
          <w:bCs/>
          <w:sz w:val="24"/>
          <w:szCs w:val="24"/>
        </w:rPr>
        <w:t>Abstract</w:t>
      </w:r>
    </w:p>
    <w:p w:rsidR="00DF3BB5" w:rsidRPr="00F56C95" w:rsidRDefault="00F56C95" w:rsidP="00F56C95">
      <w:pPr>
        <w:rPr>
          <w:rFonts w:asciiTheme="majorBidi" w:hAnsiTheme="majorBidi" w:cstheme="majorBidi"/>
          <w:sz w:val="24"/>
          <w:szCs w:val="24"/>
          <w:lang w:val="en-US"/>
        </w:rPr>
      </w:pPr>
      <w:r w:rsidRPr="00F56C95">
        <w:rPr>
          <w:rFonts w:asciiTheme="majorBidi" w:hAnsiTheme="majorBidi" w:cstheme="majorBidi"/>
          <w:sz w:val="24"/>
          <w:szCs w:val="24"/>
          <w:lang w:val="en-US"/>
        </w:rPr>
        <w:t xml:space="preserve">The bovine tweezers is an infections and contagious sickness, major </w:t>
      </w:r>
      <w:proofErr w:type="spellStart"/>
      <w:r w:rsidRPr="00F56C95">
        <w:rPr>
          <w:rFonts w:asciiTheme="majorBidi" w:hAnsiTheme="majorBidi" w:cstheme="majorBidi"/>
          <w:sz w:val="24"/>
          <w:szCs w:val="24"/>
          <w:lang w:val="en-US"/>
        </w:rPr>
        <w:t>zoonose</w:t>
      </w:r>
      <w:proofErr w:type="spellEnd"/>
      <w:r w:rsidRPr="00F56C95">
        <w:rPr>
          <w:rFonts w:asciiTheme="majorBidi" w:hAnsiTheme="majorBidi" w:cstheme="majorBidi"/>
          <w:sz w:val="24"/>
          <w:szCs w:val="24"/>
          <w:lang w:val="en-US"/>
        </w:rPr>
        <w:t xml:space="preserve"> possible persistence during all the life of the tweezers subject to the frequency of gravity of the human, cases contracted </w:t>
      </w:r>
      <w:proofErr w:type="spellStart"/>
      <w:r w:rsidRPr="00F56C95">
        <w:rPr>
          <w:rFonts w:asciiTheme="majorBidi" w:hAnsiTheme="majorBidi" w:cstheme="majorBidi"/>
          <w:sz w:val="24"/>
          <w:szCs w:val="24"/>
          <w:lang w:val="en-US"/>
        </w:rPr>
        <w:t>throught</w:t>
      </w:r>
      <w:proofErr w:type="spellEnd"/>
      <w:r w:rsidRPr="00F56C95">
        <w:rPr>
          <w:rFonts w:asciiTheme="majorBidi" w:hAnsiTheme="majorBidi" w:cstheme="majorBidi"/>
          <w:sz w:val="24"/>
          <w:szCs w:val="24"/>
          <w:lang w:val="en-US"/>
        </w:rPr>
        <w:t xml:space="preserve"> the animal and from its production and also on the </w:t>
      </w:r>
      <w:proofErr w:type="spellStart"/>
      <w:r w:rsidRPr="00F56C95">
        <w:rPr>
          <w:rFonts w:asciiTheme="majorBidi" w:hAnsiTheme="majorBidi" w:cstheme="majorBidi"/>
          <w:sz w:val="24"/>
          <w:szCs w:val="24"/>
          <w:lang w:val="en-US"/>
        </w:rPr>
        <w:t>groroth</w:t>
      </w:r>
      <w:proofErr w:type="spellEnd"/>
      <w:r w:rsidRPr="00F56C95">
        <w:rPr>
          <w:rFonts w:asciiTheme="majorBidi" w:hAnsiTheme="majorBidi" w:cstheme="majorBidi"/>
          <w:sz w:val="24"/>
          <w:szCs w:val="24"/>
          <w:lang w:val="en-US"/>
        </w:rPr>
        <w:t xml:space="preserve"> of economy </w:t>
      </w:r>
      <w:proofErr w:type="gramStart"/>
      <w:r w:rsidRPr="00F56C95">
        <w:rPr>
          <w:rFonts w:asciiTheme="majorBidi" w:hAnsiTheme="majorBidi" w:cstheme="majorBidi"/>
          <w:sz w:val="24"/>
          <w:szCs w:val="24"/>
          <w:lang w:val="en-US"/>
        </w:rPr>
        <w:t xml:space="preserve">( </w:t>
      </w:r>
      <w:proofErr w:type="spellStart"/>
      <w:r w:rsidRPr="00F56C95">
        <w:rPr>
          <w:rFonts w:asciiTheme="majorBidi" w:hAnsiTheme="majorBidi" w:cstheme="majorBidi"/>
          <w:sz w:val="24"/>
          <w:szCs w:val="24"/>
          <w:lang w:val="en-US"/>
        </w:rPr>
        <w:t>Mis</w:t>
      </w:r>
      <w:proofErr w:type="spellEnd"/>
      <w:proofErr w:type="gramEnd"/>
      <w:r w:rsidRPr="00F56C95">
        <w:rPr>
          <w:rFonts w:asciiTheme="majorBidi" w:hAnsiTheme="majorBidi" w:cstheme="majorBidi"/>
          <w:sz w:val="24"/>
          <w:szCs w:val="24"/>
          <w:lang w:val="en-US"/>
        </w:rPr>
        <w:t xml:space="preserve"> carriage, </w:t>
      </w:r>
      <w:proofErr w:type="spellStart"/>
      <w:r w:rsidRPr="00F56C95">
        <w:rPr>
          <w:rFonts w:asciiTheme="majorBidi" w:hAnsiTheme="majorBidi" w:cstheme="majorBidi"/>
          <w:sz w:val="24"/>
          <w:szCs w:val="24"/>
          <w:lang w:val="en-US"/>
        </w:rPr>
        <w:t>orchitis</w:t>
      </w:r>
      <w:proofErr w:type="spellEnd"/>
      <w:r w:rsidRPr="00F56C95">
        <w:rPr>
          <w:rFonts w:asciiTheme="majorBidi" w:hAnsiTheme="majorBidi" w:cstheme="majorBidi"/>
          <w:sz w:val="24"/>
          <w:szCs w:val="24"/>
          <w:lang w:val="en-US"/>
        </w:rPr>
        <w:t xml:space="preserve">, sterility, lack of milk( This </w:t>
      </w:r>
      <w:proofErr w:type="spellStart"/>
      <w:r w:rsidRPr="00F56C95">
        <w:rPr>
          <w:rFonts w:asciiTheme="majorBidi" w:hAnsiTheme="majorBidi" w:cstheme="majorBidi"/>
          <w:sz w:val="24"/>
          <w:szCs w:val="24"/>
          <w:lang w:val="en-US"/>
        </w:rPr>
        <w:t>sikness</w:t>
      </w:r>
      <w:proofErr w:type="spellEnd"/>
      <w:r w:rsidRPr="00F56C95">
        <w:rPr>
          <w:rFonts w:asciiTheme="majorBidi" w:hAnsiTheme="majorBidi" w:cstheme="majorBidi"/>
          <w:sz w:val="24"/>
          <w:szCs w:val="24"/>
          <w:lang w:val="en-US"/>
        </w:rPr>
        <w:t xml:space="preserve"> passes </w:t>
      </w:r>
      <w:proofErr w:type="spellStart"/>
      <w:r w:rsidRPr="00F56C95">
        <w:rPr>
          <w:rFonts w:asciiTheme="majorBidi" w:hAnsiTheme="majorBidi" w:cstheme="majorBidi"/>
          <w:sz w:val="24"/>
          <w:szCs w:val="24"/>
          <w:lang w:val="en-US"/>
        </w:rPr>
        <w:t>unoticed</w:t>
      </w:r>
      <w:proofErr w:type="spellEnd"/>
      <w:r w:rsidRPr="00F56C95">
        <w:rPr>
          <w:rFonts w:asciiTheme="majorBidi" w:hAnsiTheme="majorBidi" w:cstheme="majorBidi"/>
          <w:sz w:val="24"/>
          <w:szCs w:val="24"/>
          <w:lang w:val="en-US"/>
        </w:rPr>
        <w:t xml:space="preserve"> that Imposes a </w:t>
      </w:r>
      <w:proofErr w:type="spellStart"/>
      <w:r w:rsidRPr="00F56C95">
        <w:rPr>
          <w:rFonts w:asciiTheme="majorBidi" w:hAnsiTheme="majorBidi" w:cstheme="majorBidi"/>
          <w:sz w:val="24"/>
          <w:szCs w:val="24"/>
          <w:lang w:val="en-US"/>
        </w:rPr>
        <w:t>dentenction</w:t>
      </w:r>
      <w:proofErr w:type="spellEnd"/>
      <w:r w:rsidRPr="00F56C95">
        <w:rPr>
          <w:rFonts w:asciiTheme="majorBidi" w:hAnsiTheme="majorBidi" w:cstheme="majorBidi"/>
          <w:sz w:val="24"/>
          <w:szCs w:val="24"/>
          <w:lang w:val="en-US"/>
        </w:rPr>
        <w:t xml:space="preserve"> of animal and their isolation and a </w:t>
      </w:r>
      <w:proofErr w:type="spellStart"/>
      <w:r w:rsidRPr="00F56C95">
        <w:rPr>
          <w:rFonts w:asciiTheme="majorBidi" w:hAnsiTheme="majorBidi" w:cstheme="majorBidi"/>
          <w:sz w:val="24"/>
          <w:szCs w:val="24"/>
          <w:lang w:val="en-US"/>
        </w:rPr>
        <w:t>rapide</w:t>
      </w:r>
      <w:proofErr w:type="spellEnd"/>
      <w:r w:rsidRPr="00F56C95">
        <w:rPr>
          <w:rFonts w:asciiTheme="majorBidi" w:hAnsiTheme="majorBidi" w:cstheme="majorBidi"/>
          <w:sz w:val="24"/>
          <w:szCs w:val="24"/>
          <w:lang w:val="en-US"/>
        </w:rPr>
        <w:t xml:space="preserve"> elimination towards the </w:t>
      </w:r>
      <w:proofErr w:type="spellStart"/>
      <w:r w:rsidRPr="00F56C95">
        <w:rPr>
          <w:rFonts w:asciiTheme="majorBidi" w:hAnsiTheme="majorBidi" w:cstheme="majorBidi"/>
          <w:sz w:val="24"/>
          <w:szCs w:val="24"/>
          <w:lang w:val="en-US"/>
        </w:rPr>
        <w:t>brutchery</w:t>
      </w:r>
      <w:proofErr w:type="spellEnd"/>
      <w:r w:rsidRPr="00F56C95">
        <w:rPr>
          <w:rFonts w:asciiTheme="majorBidi" w:hAnsiTheme="majorBidi" w:cstheme="majorBidi"/>
          <w:sz w:val="24"/>
          <w:szCs w:val="24"/>
          <w:lang w:val="en-US"/>
        </w:rPr>
        <w:t xml:space="preserve"> with a </w:t>
      </w:r>
      <w:proofErr w:type="spellStart"/>
      <w:r w:rsidRPr="00F56C95">
        <w:rPr>
          <w:rFonts w:asciiTheme="majorBidi" w:hAnsiTheme="majorBidi" w:cstheme="majorBidi"/>
          <w:sz w:val="24"/>
          <w:szCs w:val="24"/>
          <w:lang w:val="en-US"/>
        </w:rPr>
        <w:t>reapeated</w:t>
      </w:r>
      <w:proofErr w:type="spellEnd"/>
      <w:r w:rsidRPr="00F56C95">
        <w:rPr>
          <w:rFonts w:asciiTheme="majorBidi" w:hAnsiTheme="majorBidi" w:cstheme="majorBidi"/>
          <w:sz w:val="24"/>
          <w:szCs w:val="24"/>
          <w:lang w:val="en-US"/>
        </w:rPr>
        <w:t xml:space="preserve"> control necessity. Is it at considered as a vice </w:t>
      </w:r>
      <w:proofErr w:type="spellStart"/>
      <w:r w:rsidRPr="00F56C95">
        <w:rPr>
          <w:rFonts w:asciiTheme="majorBidi" w:hAnsiTheme="majorBidi" w:cstheme="majorBidi"/>
          <w:sz w:val="24"/>
          <w:szCs w:val="24"/>
          <w:lang w:val="en-US"/>
        </w:rPr>
        <w:t>redhibitory</w:t>
      </w:r>
      <w:proofErr w:type="spellEnd"/>
      <w:r w:rsidRPr="00F56C95">
        <w:rPr>
          <w:rFonts w:asciiTheme="majorBidi" w:hAnsiTheme="majorBidi" w:cstheme="majorBidi"/>
          <w:sz w:val="24"/>
          <w:szCs w:val="24"/>
          <w:lang w:val="en-US"/>
        </w:rPr>
        <w:t xml:space="preserve"> defect is a </w:t>
      </w:r>
      <w:proofErr w:type="spellStart"/>
      <w:r w:rsidRPr="00F56C95">
        <w:rPr>
          <w:rFonts w:asciiTheme="majorBidi" w:hAnsiTheme="majorBidi" w:cstheme="majorBidi"/>
          <w:sz w:val="24"/>
          <w:szCs w:val="24"/>
          <w:lang w:val="en-US"/>
        </w:rPr>
        <w:t>weel</w:t>
      </w:r>
      <w:proofErr w:type="spellEnd"/>
      <w:r w:rsidRPr="00F56C95">
        <w:rPr>
          <w:rFonts w:asciiTheme="majorBidi" w:hAnsiTheme="majorBidi" w:cstheme="majorBidi"/>
          <w:sz w:val="24"/>
          <w:szCs w:val="24"/>
          <w:lang w:val="en-US"/>
        </w:rPr>
        <w:t xml:space="preserve"> know </w:t>
      </w:r>
      <w:proofErr w:type="spellStart"/>
      <w:r w:rsidRPr="00F56C95">
        <w:rPr>
          <w:rFonts w:asciiTheme="majorBidi" w:hAnsiTheme="majorBidi" w:cstheme="majorBidi"/>
          <w:sz w:val="24"/>
          <w:szCs w:val="24"/>
          <w:lang w:val="en-US"/>
        </w:rPr>
        <w:t>sikness</w:t>
      </w:r>
      <w:proofErr w:type="spellEnd"/>
      <w:r w:rsidRPr="00F56C95">
        <w:rPr>
          <w:rFonts w:asciiTheme="majorBidi" w:hAnsiTheme="majorBidi" w:cstheme="majorBidi"/>
          <w:sz w:val="24"/>
          <w:szCs w:val="24"/>
          <w:lang w:val="en-US"/>
        </w:rPr>
        <w:t xml:space="preserve"> which is legally contagious and of obligatory declaration.</w:t>
      </w:r>
    </w:p>
    <w:sectPr w:rsidR="00DF3BB5" w:rsidRPr="00F56C9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Pages>
  <Words>214</Words>
  <Characters>1182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62</cp:revision>
  <dcterms:created xsi:type="dcterms:W3CDTF">2020-01-20T08:03:00Z</dcterms:created>
  <dcterms:modified xsi:type="dcterms:W3CDTF">2020-01-29T07:44:00Z</dcterms:modified>
</cp:coreProperties>
</file>