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87047" w:rsidRDefault="0038268C" w:rsidP="0019301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9301D" w:rsidRPr="0019301D">
        <w:rPr>
          <w:rFonts w:asciiTheme="majorBidi" w:hAnsiTheme="majorBidi" w:cstheme="majorBidi"/>
          <w:b/>
          <w:bCs/>
          <w:sz w:val="28"/>
          <w:szCs w:val="28"/>
        </w:rPr>
        <w:t xml:space="preserve">Diagnostic des mammites </w:t>
      </w:r>
      <w:proofErr w:type="spellStart"/>
      <w:r w:rsidR="0019301D" w:rsidRPr="0019301D">
        <w:rPr>
          <w:rFonts w:asciiTheme="majorBidi" w:hAnsiTheme="majorBidi" w:cstheme="majorBidi"/>
          <w:b/>
          <w:bCs/>
          <w:sz w:val="28"/>
          <w:szCs w:val="28"/>
        </w:rPr>
        <w:t>subcliniques</w:t>
      </w:r>
      <w:proofErr w:type="spellEnd"/>
      <w:r w:rsidR="0019301D" w:rsidRPr="0019301D">
        <w:rPr>
          <w:rFonts w:asciiTheme="majorBidi" w:hAnsiTheme="majorBidi" w:cstheme="majorBidi"/>
          <w:b/>
          <w:bCs/>
          <w:sz w:val="28"/>
          <w:szCs w:val="28"/>
        </w:rPr>
        <w:t xml:space="preserve"> par le CMT et l'</w:t>
      </w:r>
      <w:proofErr w:type="spellStart"/>
      <w:r w:rsidR="0019301D" w:rsidRPr="0019301D">
        <w:rPr>
          <w:rFonts w:asciiTheme="majorBidi" w:hAnsiTheme="majorBidi" w:cstheme="majorBidi"/>
          <w:b/>
          <w:bCs/>
          <w:sz w:val="28"/>
          <w:szCs w:val="28"/>
        </w:rPr>
        <w:t>electroconductivite</w:t>
      </w:r>
      <w:proofErr w:type="spellEnd"/>
      <w:r w:rsidR="0019301D" w:rsidRPr="0019301D">
        <w:rPr>
          <w:rFonts w:asciiTheme="majorBidi" w:hAnsiTheme="majorBidi" w:cstheme="majorBidi"/>
          <w:b/>
          <w:bCs/>
          <w:sz w:val="28"/>
          <w:szCs w:val="28"/>
        </w:rPr>
        <w:t xml:space="preserve"> chez la chamelle</w:t>
      </w:r>
    </w:p>
    <w:p w:rsidR="0019301D" w:rsidRDefault="0019301D" w:rsidP="0019301D">
      <w:pPr>
        <w:rPr>
          <w:rFonts w:asciiTheme="majorBidi" w:hAnsiTheme="majorBidi" w:cstheme="majorBidi"/>
          <w:b/>
          <w:bCs/>
          <w:sz w:val="28"/>
          <w:szCs w:val="28"/>
        </w:rPr>
      </w:pPr>
    </w:p>
    <w:p w:rsidR="003F77FB" w:rsidRPr="003F77FB" w:rsidRDefault="003F77FB" w:rsidP="000B26C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19301D" w:rsidRPr="0019301D" w:rsidRDefault="0019301D" w:rsidP="0019301D">
      <w:pPr>
        <w:rPr>
          <w:rFonts w:asciiTheme="majorBidi" w:hAnsiTheme="majorBidi" w:cstheme="majorBidi"/>
          <w:sz w:val="24"/>
          <w:szCs w:val="24"/>
        </w:rPr>
      </w:pPr>
      <w:r w:rsidRPr="0019301D">
        <w:rPr>
          <w:rFonts w:asciiTheme="majorBidi" w:hAnsiTheme="majorBidi" w:cstheme="majorBidi"/>
          <w:sz w:val="24"/>
          <w:szCs w:val="24"/>
        </w:rPr>
        <w:t xml:space="preserve">Diagnostic des mammites </w:t>
      </w:r>
      <w:proofErr w:type="spellStart"/>
      <w:r w:rsidRPr="0019301D">
        <w:rPr>
          <w:rFonts w:asciiTheme="majorBidi" w:hAnsiTheme="majorBidi" w:cstheme="majorBidi"/>
          <w:sz w:val="24"/>
          <w:szCs w:val="24"/>
        </w:rPr>
        <w:t>subcliniques</w:t>
      </w:r>
      <w:proofErr w:type="spellEnd"/>
      <w:r w:rsidRPr="0019301D">
        <w:rPr>
          <w:rFonts w:asciiTheme="majorBidi" w:hAnsiTheme="majorBidi" w:cstheme="majorBidi"/>
          <w:sz w:val="24"/>
          <w:szCs w:val="24"/>
        </w:rPr>
        <w:t xml:space="preserve"> chez la chamelles par CMT et l’</w:t>
      </w:r>
      <w:proofErr w:type="spellStart"/>
      <w:r w:rsidRPr="0019301D">
        <w:rPr>
          <w:rFonts w:asciiTheme="majorBidi" w:hAnsiTheme="majorBidi" w:cstheme="majorBidi"/>
          <w:sz w:val="24"/>
          <w:szCs w:val="24"/>
        </w:rPr>
        <w:t>electroconductivité</w:t>
      </w:r>
      <w:proofErr w:type="spellEnd"/>
      <w:r w:rsidRPr="0019301D">
        <w:rPr>
          <w:rFonts w:asciiTheme="majorBidi" w:hAnsiTheme="majorBidi" w:cstheme="majorBidi"/>
          <w:sz w:val="24"/>
          <w:szCs w:val="24"/>
        </w:rPr>
        <w:t xml:space="preserve">. Dans les élevages laitiers, les mammites représentent une maladie majeure et coûteuse pour l’éleveur, avec l'émergence des élevages camelin laitiers périurbains, le dépistage précoce des mammites </w:t>
      </w:r>
      <w:proofErr w:type="spellStart"/>
      <w:r w:rsidRPr="0019301D">
        <w:rPr>
          <w:rFonts w:asciiTheme="majorBidi" w:hAnsiTheme="majorBidi" w:cstheme="majorBidi"/>
          <w:sz w:val="24"/>
          <w:szCs w:val="24"/>
        </w:rPr>
        <w:t>subcliniques</w:t>
      </w:r>
      <w:proofErr w:type="spellEnd"/>
      <w:r w:rsidRPr="0019301D">
        <w:rPr>
          <w:rFonts w:asciiTheme="majorBidi" w:hAnsiTheme="majorBidi" w:cstheme="majorBidi"/>
          <w:sz w:val="24"/>
          <w:szCs w:val="24"/>
        </w:rPr>
        <w:t xml:space="preserve"> est l’une des clefs du contrôle. Plusieurs méthodes existent: comptages cellulaires individuels (CCI), CMT, conductivité électrique du lait,… L’objectif de ce travail était de déterminer la prévalence des mammites </w:t>
      </w:r>
      <w:proofErr w:type="spellStart"/>
      <w:r w:rsidRPr="0019301D">
        <w:rPr>
          <w:rFonts w:asciiTheme="majorBidi" w:hAnsiTheme="majorBidi" w:cstheme="majorBidi"/>
          <w:sz w:val="24"/>
          <w:szCs w:val="24"/>
        </w:rPr>
        <w:t>subcliniques</w:t>
      </w:r>
      <w:proofErr w:type="spellEnd"/>
      <w:r w:rsidRPr="0019301D">
        <w:rPr>
          <w:rFonts w:asciiTheme="majorBidi" w:hAnsiTheme="majorBidi" w:cstheme="majorBidi"/>
          <w:sz w:val="24"/>
          <w:szCs w:val="24"/>
        </w:rPr>
        <w:t xml:space="preserve"> chez la chamelle par un diagnostic a travers deux méthode le CMT et l’</w:t>
      </w:r>
      <w:proofErr w:type="spellStart"/>
      <w:r w:rsidRPr="0019301D">
        <w:rPr>
          <w:rFonts w:asciiTheme="majorBidi" w:hAnsiTheme="majorBidi" w:cstheme="majorBidi"/>
          <w:sz w:val="24"/>
          <w:szCs w:val="24"/>
        </w:rPr>
        <w:t>electroconductivité</w:t>
      </w:r>
      <w:proofErr w:type="spellEnd"/>
      <w:r w:rsidRPr="0019301D">
        <w:rPr>
          <w:rFonts w:asciiTheme="majorBidi" w:hAnsiTheme="majorBidi" w:cstheme="majorBidi"/>
          <w:sz w:val="24"/>
          <w:szCs w:val="24"/>
        </w:rPr>
        <w:t>. Ainsi d‘essayer à standardiser l’</w:t>
      </w:r>
      <w:proofErr w:type="spellStart"/>
      <w:r w:rsidRPr="0019301D">
        <w:rPr>
          <w:rFonts w:asciiTheme="majorBidi" w:hAnsiTheme="majorBidi" w:cstheme="majorBidi"/>
          <w:sz w:val="24"/>
          <w:szCs w:val="24"/>
        </w:rPr>
        <w:t>electroconductivité</w:t>
      </w:r>
      <w:proofErr w:type="spellEnd"/>
      <w:r w:rsidRPr="0019301D">
        <w:rPr>
          <w:rFonts w:asciiTheme="majorBidi" w:hAnsiTheme="majorBidi" w:cstheme="majorBidi"/>
          <w:sz w:val="24"/>
          <w:szCs w:val="24"/>
        </w:rPr>
        <w:t xml:space="preserve"> comme une technique pratique de diagnostic des mammites </w:t>
      </w:r>
      <w:proofErr w:type="spellStart"/>
      <w:r w:rsidRPr="0019301D">
        <w:rPr>
          <w:rFonts w:asciiTheme="majorBidi" w:hAnsiTheme="majorBidi" w:cstheme="majorBidi"/>
          <w:sz w:val="24"/>
          <w:szCs w:val="24"/>
        </w:rPr>
        <w:t>subcliniques</w:t>
      </w:r>
      <w:proofErr w:type="spellEnd"/>
      <w:r w:rsidRPr="0019301D">
        <w:rPr>
          <w:rFonts w:asciiTheme="majorBidi" w:hAnsiTheme="majorBidi" w:cstheme="majorBidi"/>
          <w:sz w:val="24"/>
          <w:szCs w:val="24"/>
        </w:rPr>
        <w:t xml:space="preserve"> pour la chamelle.</w:t>
      </w:r>
    </w:p>
    <w:p w:rsidR="0019301D" w:rsidRPr="0019301D" w:rsidRDefault="0019301D" w:rsidP="0019301D">
      <w:pPr>
        <w:rPr>
          <w:rFonts w:asciiTheme="majorBidi" w:hAnsiTheme="majorBidi" w:cstheme="majorBidi"/>
          <w:sz w:val="24"/>
          <w:szCs w:val="24"/>
        </w:rPr>
      </w:pPr>
    </w:p>
    <w:p w:rsidR="0019301D" w:rsidRPr="0019301D" w:rsidRDefault="0019301D" w:rsidP="0019301D">
      <w:pPr>
        <w:rPr>
          <w:rFonts w:asciiTheme="majorBidi" w:hAnsiTheme="majorBidi" w:cstheme="majorBidi"/>
          <w:sz w:val="24"/>
          <w:szCs w:val="24"/>
        </w:rPr>
      </w:pPr>
    </w:p>
    <w:p w:rsidR="0019301D" w:rsidRPr="0019301D" w:rsidRDefault="0019301D" w:rsidP="0019301D">
      <w:pPr>
        <w:rPr>
          <w:rFonts w:asciiTheme="majorBidi" w:hAnsiTheme="majorBidi" w:cstheme="majorBidi"/>
          <w:sz w:val="24"/>
          <w:szCs w:val="24"/>
        </w:rPr>
      </w:pPr>
    </w:p>
    <w:p w:rsidR="0019301D" w:rsidRPr="0019301D" w:rsidRDefault="0019301D" w:rsidP="0019301D">
      <w:pPr>
        <w:rPr>
          <w:rFonts w:asciiTheme="majorBidi" w:hAnsiTheme="majorBidi" w:cstheme="majorBidi"/>
          <w:sz w:val="24"/>
          <w:szCs w:val="24"/>
        </w:rPr>
      </w:pPr>
    </w:p>
    <w:p w:rsidR="0019301D" w:rsidRPr="0019301D" w:rsidRDefault="0019301D" w:rsidP="0019301D">
      <w:pPr>
        <w:rPr>
          <w:rFonts w:asciiTheme="majorBidi" w:hAnsiTheme="majorBidi" w:cstheme="majorBidi"/>
          <w:b/>
          <w:bCs/>
          <w:sz w:val="24"/>
          <w:szCs w:val="24"/>
        </w:rPr>
      </w:pPr>
      <w:r w:rsidRPr="0019301D">
        <w:rPr>
          <w:rFonts w:asciiTheme="majorBidi" w:hAnsiTheme="majorBidi" w:cstheme="majorBidi"/>
          <w:b/>
          <w:bCs/>
          <w:sz w:val="24"/>
          <w:szCs w:val="24"/>
        </w:rPr>
        <w:t>Abstract</w:t>
      </w:r>
    </w:p>
    <w:p w:rsidR="00DF3BB5" w:rsidRPr="0019301D" w:rsidRDefault="0019301D" w:rsidP="0019301D">
      <w:pPr>
        <w:rPr>
          <w:rFonts w:asciiTheme="majorBidi" w:hAnsiTheme="majorBidi" w:cstheme="majorBidi"/>
          <w:sz w:val="24"/>
          <w:szCs w:val="24"/>
          <w:lang w:val="en-US"/>
        </w:rPr>
      </w:pPr>
      <w:proofErr w:type="spellStart"/>
      <w:r w:rsidRPr="0019301D">
        <w:rPr>
          <w:rFonts w:asciiTheme="majorBidi" w:hAnsiTheme="majorBidi" w:cstheme="majorBidi"/>
          <w:sz w:val="24"/>
          <w:szCs w:val="24"/>
          <w:lang w:val="en-US"/>
        </w:rPr>
        <w:t>Diagnisis</w:t>
      </w:r>
      <w:proofErr w:type="spellEnd"/>
      <w:r w:rsidRPr="0019301D">
        <w:rPr>
          <w:rFonts w:asciiTheme="majorBidi" w:hAnsiTheme="majorBidi" w:cstheme="majorBidi"/>
          <w:sz w:val="24"/>
          <w:szCs w:val="24"/>
          <w:lang w:val="en-US"/>
        </w:rPr>
        <w:t xml:space="preserve"> of </w:t>
      </w:r>
      <w:proofErr w:type="spellStart"/>
      <w:r w:rsidRPr="0019301D">
        <w:rPr>
          <w:rFonts w:asciiTheme="majorBidi" w:hAnsiTheme="majorBidi" w:cstheme="majorBidi"/>
          <w:sz w:val="24"/>
          <w:szCs w:val="24"/>
          <w:lang w:val="en-US"/>
        </w:rPr>
        <w:t>suclinical</w:t>
      </w:r>
      <w:proofErr w:type="spellEnd"/>
      <w:r w:rsidRPr="0019301D">
        <w:rPr>
          <w:rFonts w:asciiTheme="majorBidi" w:hAnsiTheme="majorBidi" w:cstheme="majorBidi"/>
          <w:sz w:val="24"/>
          <w:szCs w:val="24"/>
          <w:lang w:val="en-US"/>
        </w:rPr>
        <w:t xml:space="preserve"> mastitis in She- camels by CMT and </w:t>
      </w:r>
      <w:proofErr w:type="spellStart"/>
      <w:r w:rsidRPr="0019301D">
        <w:rPr>
          <w:rFonts w:asciiTheme="majorBidi" w:hAnsiTheme="majorBidi" w:cstheme="majorBidi"/>
          <w:sz w:val="24"/>
          <w:szCs w:val="24"/>
          <w:lang w:val="en-US"/>
        </w:rPr>
        <w:t>electroconductivity</w:t>
      </w:r>
      <w:proofErr w:type="spellEnd"/>
      <w:r w:rsidRPr="0019301D">
        <w:rPr>
          <w:rFonts w:asciiTheme="majorBidi" w:hAnsiTheme="majorBidi" w:cstheme="majorBidi"/>
          <w:sz w:val="24"/>
          <w:szCs w:val="24"/>
          <w:lang w:val="en-US"/>
        </w:rPr>
        <w:t xml:space="preserve"> </w:t>
      </w:r>
      <w:proofErr w:type="gramStart"/>
      <w:r w:rsidRPr="0019301D">
        <w:rPr>
          <w:rFonts w:asciiTheme="majorBidi" w:hAnsiTheme="majorBidi" w:cstheme="majorBidi"/>
          <w:sz w:val="24"/>
          <w:szCs w:val="24"/>
          <w:lang w:val="en-US"/>
        </w:rPr>
        <w:t>In</w:t>
      </w:r>
      <w:proofErr w:type="gramEnd"/>
      <w:r w:rsidRPr="0019301D">
        <w:rPr>
          <w:rFonts w:asciiTheme="majorBidi" w:hAnsiTheme="majorBidi" w:cstheme="majorBidi"/>
          <w:sz w:val="24"/>
          <w:szCs w:val="24"/>
          <w:lang w:val="en-US"/>
        </w:rPr>
        <w:t xml:space="preserve"> dairy camels, mastitis is the most important factor affecting production. While clinical mastitis in camels can be easily recognized. The purpose of this study was to determine the prevalence of subclinical mastitis in camels in southern east of Algeria. A total of 228 quarter milk samples from 57 clinically healthy dromedary camels from three farms in the </w:t>
      </w:r>
      <w:proofErr w:type="spellStart"/>
      <w:r w:rsidRPr="0019301D">
        <w:rPr>
          <w:rFonts w:asciiTheme="majorBidi" w:hAnsiTheme="majorBidi" w:cstheme="majorBidi"/>
          <w:sz w:val="24"/>
          <w:szCs w:val="24"/>
          <w:lang w:val="en-US"/>
        </w:rPr>
        <w:t>wilayate</w:t>
      </w:r>
      <w:proofErr w:type="spellEnd"/>
      <w:r w:rsidRPr="0019301D">
        <w:rPr>
          <w:rFonts w:asciiTheme="majorBidi" w:hAnsiTheme="majorBidi" w:cstheme="majorBidi"/>
          <w:sz w:val="24"/>
          <w:szCs w:val="24"/>
          <w:lang w:val="en-US"/>
        </w:rPr>
        <w:t xml:space="preserve"> of </w:t>
      </w:r>
      <w:proofErr w:type="spellStart"/>
      <w:r w:rsidRPr="0019301D">
        <w:rPr>
          <w:rFonts w:asciiTheme="majorBidi" w:hAnsiTheme="majorBidi" w:cstheme="majorBidi"/>
          <w:sz w:val="24"/>
          <w:szCs w:val="24"/>
          <w:lang w:val="en-US"/>
        </w:rPr>
        <w:t>Biskra</w:t>
      </w:r>
      <w:proofErr w:type="spellEnd"/>
      <w:r w:rsidRPr="0019301D">
        <w:rPr>
          <w:rFonts w:asciiTheme="majorBidi" w:hAnsiTheme="majorBidi" w:cstheme="majorBidi"/>
          <w:sz w:val="24"/>
          <w:szCs w:val="24"/>
          <w:lang w:val="en-US"/>
        </w:rPr>
        <w:t xml:space="preserve"> and </w:t>
      </w:r>
      <w:proofErr w:type="spellStart"/>
      <w:r w:rsidRPr="0019301D">
        <w:rPr>
          <w:rFonts w:asciiTheme="majorBidi" w:hAnsiTheme="majorBidi" w:cstheme="majorBidi"/>
          <w:sz w:val="24"/>
          <w:szCs w:val="24"/>
          <w:lang w:val="en-US"/>
        </w:rPr>
        <w:t>Ouargla.To</w:t>
      </w:r>
      <w:proofErr w:type="spellEnd"/>
      <w:r w:rsidRPr="0019301D">
        <w:rPr>
          <w:rFonts w:asciiTheme="majorBidi" w:hAnsiTheme="majorBidi" w:cstheme="majorBidi"/>
          <w:sz w:val="24"/>
          <w:szCs w:val="24"/>
          <w:lang w:val="en-US"/>
        </w:rPr>
        <w:t xml:space="preserve"> detect subclinical udder infection. The milk samples were screened by California mastitis test (CMT) an </w:t>
      </w:r>
      <w:proofErr w:type="spellStart"/>
      <w:proofErr w:type="gramStart"/>
      <w:r w:rsidRPr="0019301D">
        <w:rPr>
          <w:rFonts w:asciiTheme="majorBidi" w:hAnsiTheme="majorBidi" w:cstheme="majorBidi"/>
          <w:sz w:val="24"/>
          <w:szCs w:val="24"/>
          <w:lang w:val="en-US"/>
        </w:rPr>
        <w:t>Elecrtoconductivity</w:t>
      </w:r>
      <w:proofErr w:type="spellEnd"/>
      <w:r w:rsidRPr="0019301D">
        <w:rPr>
          <w:rFonts w:asciiTheme="majorBidi" w:hAnsiTheme="majorBidi" w:cstheme="majorBidi"/>
          <w:sz w:val="24"/>
          <w:szCs w:val="24"/>
          <w:lang w:val="en-US"/>
        </w:rPr>
        <w:t xml:space="preserve"> .</w:t>
      </w:r>
      <w:proofErr w:type="gramEnd"/>
      <w:r w:rsidRPr="0019301D">
        <w:rPr>
          <w:rFonts w:asciiTheme="majorBidi" w:hAnsiTheme="majorBidi" w:cstheme="majorBidi"/>
          <w:sz w:val="24"/>
          <w:szCs w:val="24"/>
          <w:lang w:val="en-US"/>
        </w:rPr>
        <w:t xml:space="preserve"> And try to standardize the </w:t>
      </w:r>
      <w:proofErr w:type="spellStart"/>
      <w:r w:rsidRPr="0019301D">
        <w:rPr>
          <w:rFonts w:asciiTheme="majorBidi" w:hAnsiTheme="majorBidi" w:cstheme="majorBidi"/>
          <w:sz w:val="24"/>
          <w:szCs w:val="24"/>
          <w:lang w:val="en-US"/>
        </w:rPr>
        <w:t>electroconductivity</w:t>
      </w:r>
      <w:proofErr w:type="spellEnd"/>
      <w:r w:rsidRPr="0019301D">
        <w:rPr>
          <w:rFonts w:asciiTheme="majorBidi" w:hAnsiTheme="majorBidi" w:cstheme="majorBidi"/>
          <w:sz w:val="24"/>
          <w:szCs w:val="24"/>
          <w:lang w:val="en-US"/>
        </w:rPr>
        <w:t xml:space="preserve"> as a practical technique for the diagnosis of subclinical mastitis for the camel.</w:t>
      </w:r>
    </w:p>
    <w:sectPr w:rsidR="00DF3BB5" w:rsidRPr="0019301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Pages>
  <Words>250</Words>
  <Characters>1380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66</cp:revision>
  <dcterms:created xsi:type="dcterms:W3CDTF">2020-01-20T08:03:00Z</dcterms:created>
  <dcterms:modified xsi:type="dcterms:W3CDTF">2020-01-29T08:57:00Z</dcterms:modified>
</cp:coreProperties>
</file>