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AD72F3" w:rsidRDefault="0038268C" w:rsidP="00AD72F3">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AD72F3" w:rsidRPr="00AD72F3">
        <w:rPr>
          <w:rFonts w:asciiTheme="majorBidi" w:hAnsiTheme="majorBidi" w:cstheme="majorBidi"/>
          <w:b/>
          <w:bCs/>
          <w:sz w:val="28"/>
          <w:szCs w:val="28"/>
        </w:rPr>
        <w:t>Etude rétrospective de 2008 à 2013 du programme national de prophylaxie chez les petits ruminants : Exemple des wilayas de Djelfa et M'</w:t>
      </w:r>
      <w:proofErr w:type="spellStart"/>
      <w:r w:rsidR="00AD72F3" w:rsidRPr="00AD72F3">
        <w:rPr>
          <w:rFonts w:asciiTheme="majorBidi" w:hAnsiTheme="majorBidi" w:cstheme="majorBidi"/>
          <w:b/>
          <w:bCs/>
          <w:sz w:val="28"/>
          <w:szCs w:val="28"/>
        </w:rPr>
        <w:t>sila</w:t>
      </w:r>
      <w:proofErr w:type="spellEnd"/>
    </w:p>
    <w:p w:rsidR="00AD72F3" w:rsidRDefault="00AD72F3" w:rsidP="00AD72F3">
      <w:pPr>
        <w:rPr>
          <w:rFonts w:asciiTheme="majorBidi" w:hAnsiTheme="majorBidi" w:cstheme="majorBidi"/>
          <w:b/>
          <w:bCs/>
          <w:sz w:val="28"/>
          <w:szCs w:val="28"/>
        </w:rPr>
      </w:pPr>
    </w:p>
    <w:p w:rsidR="003F77FB" w:rsidRPr="003F77FB" w:rsidRDefault="003F77FB" w:rsidP="00AD72F3">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E36261" w:rsidRDefault="00E36261" w:rsidP="00AF6421">
      <w:pPr>
        <w:rPr>
          <w:rFonts w:asciiTheme="majorBidi" w:hAnsiTheme="majorBidi" w:cstheme="majorBidi"/>
          <w:sz w:val="24"/>
          <w:szCs w:val="24"/>
        </w:rPr>
      </w:pPr>
    </w:p>
    <w:p w:rsidR="00AD72F3" w:rsidRPr="00AD72F3" w:rsidRDefault="00AD72F3" w:rsidP="00AD72F3">
      <w:pPr>
        <w:rPr>
          <w:rFonts w:asciiTheme="majorBidi" w:hAnsiTheme="majorBidi" w:cstheme="majorBidi"/>
          <w:sz w:val="24"/>
          <w:szCs w:val="24"/>
        </w:rPr>
      </w:pPr>
      <w:r w:rsidRPr="00AD72F3">
        <w:rPr>
          <w:rFonts w:asciiTheme="majorBidi" w:hAnsiTheme="majorBidi" w:cstheme="majorBidi"/>
          <w:sz w:val="24"/>
          <w:szCs w:val="24"/>
        </w:rPr>
        <w:t>La clavelée et la brucellose sont des maladies animales à déclaration obligatoire, ayant des répercussions néfastes sur la santé des petits ruminants et sur la santé publique (brucellose), de même que sur les productions. Pour lutter contre ces maladies, l’autorité vétérinaire nationale (DSV) a instauré un programme de vaccination des petits ruminants depuis 1984 pour la clavelée et 2006 pour la brucellose. Ce programme a connu une intensification dans son exécution notamment, depuis l’instauration du mandat sanitaire en 2004. Notre étude a eu pour objectif de faire une évaluation de ce programme national de prophylaxie au niveau des wilayas de Djelfa et M’</w:t>
      </w:r>
      <w:proofErr w:type="spellStart"/>
      <w:r w:rsidRPr="00AD72F3">
        <w:rPr>
          <w:rFonts w:asciiTheme="majorBidi" w:hAnsiTheme="majorBidi" w:cstheme="majorBidi"/>
          <w:sz w:val="24"/>
          <w:szCs w:val="24"/>
        </w:rPr>
        <w:t>sila</w:t>
      </w:r>
      <w:proofErr w:type="spellEnd"/>
      <w:r w:rsidRPr="00AD72F3">
        <w:rPr>
          <w:rFonts w:asciiTheme="majorBidi" w:hAnsiTheme="majorBidi" w:cstheme="majorBidi"/>
          <w:sz w:val="24"/>
          <w:szCs w:val="24"/>
        </w:rPr>
        <w:t xml:space="preserve"> de 2008 à 2013 afin de voir s’il y a une amélioration réelle de la santé animale et humaine. Une enquête a été réalisée par le biais de questionnaires renseignés par 40 vétérinaires privés, 20 pour chaque wilaya et avec les situations sanitaires de la DSA et de la DSP. Les résultats ont montré que la situation sanitaire des deux maladies s’est améliorée au niveau des deux wilayas mais il ya encore quelques foyers de brucellose et de clavelée déclarés, variable d'une année à l'autre. Par contre la couverture vaccinale pour la clavelée est très insuffisante au niveau de la wilaya de M’</w:t>
      </w:r>
      <w:proofErr w:type="spellStart"/>
      <w:r w:rsidRPr="00AD72F3">
        <w:rPr>
          <w:rFonts w:asciiTheme="majorBidi" w:hAnsiTheme="majorBidi" w:cstheme="majorBidi"/>
          <w:sz w:val="24"/>
          <w:szCs w:val="24"/>
        </w:rPr>
        <w:t>sila</w:t>
      </w:r>
      <w:proofErr w:type="spellEnd"/>
      <w:r w:rsidRPr="00AD72F3">
        <w:rPr>
          <w:rFonts w:asciiTheme="majorBidi" w:hAnsiTheme="majorBidi" w:cstheme="majorBidi"/>
          <w:sz w:val="24"/>
          <w:szCs w:val="24"/>
        </w:rPr>
        <w:t xml:space="preserve"> (50%) et satisfaisante pour Djelfa (70%).La situation des déclarations de cas humains s’est nettement amélioré pour chacune des deux wilayas.</w:t>
      </w:r>
    </w:p>
    <w:p w:rsidR="00AD72F3" w:rsidRPr="00AD72F3" w:rsidRDefault="00AD72F3" w:rsidP="00AD72F3">
      <w:pPr>
        <w:rPr>
          <w:rFonts w:asciiTheme="majorBidi" w:hAnsiTheme="majorBidi" w:cstheme="majorBidi"/>
          <w:sz w:val="24"/>
          <w:szCs w:val="24"/>
        </w:rPr>
      </w:pPr>
    </w:p>
    <w:p w:rsidR="00AD72F3" w:rsidRPr="00AD72F3" w:rsidRDefault="00AD72F3" w:rsidP="00AD72F3">
      <w:pPr>
        <w:rPr>
          <w:rFonts w:asciiTheme="majorBidi" w:hAnsiTheme="majorBidi" w:cstheme="majorBidi"/>
          <w:sz w:val="24"/>
          <w:szCs w:val="24"/>
        </w:rPr>
      </w:pPr>
    </w:p>
    <w:p w:rsidR="00AD72F3" w:rsidRPr="00AD72F3" w:rsidRDefault="00AD72F3" w:rsidP="00AD72F3">
      <w:pPr>
        <w:rPr>
          <w:rFonts w:asciiTheme="majorBidi" w:hAnsiTheme="majorBidi" w:cstheme="majorBidi"/>
          <w:b/>
          <w:bCs/>
          <w:sz w:val="24"/>
          <w:szCs w:val="24"/>
        </w:rPr>
      </w:pPr>
      <w:r w:rsidRPr="00AD72F3">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AD72F3" w:rsidRDefault="00AD72F3" w:rsidP="00AD72F3">
      <w:pPr>
        <w:rPr>
          <w:rFonts w:asciiTheme="majorBidi" w:hAnsiTheme="majorBidi" w:cstheme="majorBidi"/>
          <w:sz w:val="24"/>
          <w:szCs w:val="24"/>
          <w:lang w:val="en-US"/>
        </w:rPr>
      </w:pPr>
      <w:r w:rsidRPr="00AD72F3">
        <w:rPr>
          <w:rFonts w:asciiTheme="majorBidi" w:hAnsiTheme="majorBidi" w:cstheme="majorBidi"/>
          <w:sz w:val="24"/>
          <w:szCs w:val="24"/>
          <w:lang w:val="en-US"/>
        </w:rPr>
        <w:t xml:space="preserve">Poxvirus disease and brucellosis are animal diseases reported, with negative effects on the health of small ruminants and public health (brucellosis), as well as production. </w:t>
      </w:r>
      <w:proofErr w:type="gramStart"/>
      <w:r w:rsidRPr="00AD72F3">
        <w:rPr>
          <w:rFonts w:asciiTheme="majorBidi" w:hAnsiTheme="majorBidi" w:cstheme="majorBidi"/>
          <w:sz w:val="24"/>
          <w:szCs w:val="24"/>
          <w:lang w:val="en-US"/>
        </w:rPr>
        <w:t>To combat this disease, established the National Veterinary Authority (DSV) program of vaccination of small ruminants since 1984 sheep and 2006 for brucellosis.</w:t>
      </w:r>
      <w:proofErr w:type="gramEnd"/>
      <w:r w:rsidRPr="00AD72F3">
        <w:rPr>
          <w:rFonts w:asciiTheme="majorBidi" w:hAnsiTheme="majorBidi" w:cstheme="majorBidi"/>
          <w:sz w:val="24"/>
          <w:szCs w:val="24"/>
          <w:lang w:val="en-US"/>
        </w:rPr>
        <w:t xml:space="preserve"> This program has been intensified in scripts, especially since the beginning of the state of health in 2004. Our study aims to make an assessment of national control program in </w:t>
      </w:r>
      <w:proofErr w:type="spellStart"/>
      <w:r w:rsidRPr="00AD72F3">
        <w:rPr>
          <w:rFonts w:asciiTheme="majorBidi" w:hAnsiTheme="majorBidi" w:cstheme="majorBidi"/>
          <w:sz w:val="24"/>
          <w:szCs w:val="24"/>
          <w:lang w:val="en-US"/>
        </w:rPr>
        <w:t>Djelfa</w:t>
      </w:r>
      <w:proofErr w:type="spellEnd"/>
      <w:r w:rsidRPr="00AD72F3">
        <w:rPr>
          <w:rFonts w:asciiTheme="majorBidi" w:hAnsiTheme="majorBidi" w:cstheme="majorBidi"/>
          <w:sz w:val="24"/>
          <w:szCs w:val="24"/>
          <w:lang w:val="en-US"/>
        </w:rPr>
        <w:t xml:space="preserve"> and </w:t>
      </w:r>
      <w:proofErr w:type="spellStart"/>
      <w:r w:rsidRPr="00AD72F3">
        <w:rPr>
          <w:rFonts w:asciiTheme="majorBidi" w:hAnsiTheme="majorBidi" w:cstheme="majorBidi"/>
          <w:sz w:val="24"/>
          <w:szCs w:val="24"/>
          <w:lang w:val="en-US"/>
        </w:rPr>
        <w:t>M'sila</w:t>
      </w:r>
      <w:proofErr w:type="spellEnd"/>
      <w:r w:rsidRPr="00AD72F3">
        <w:rPr>
          <w:rFonts w:asciiTheme="majorBidi" w:hAnsiTheme="majorBidi" w:cstheme="majorBidi"/>
          <w:sz w:val="24"/>
          <w:szCs w:val="24"/>
          <w:lang w:val="en-US"/>
        </w:rPr>
        <w:t xml:space="preserve"> 2008-2013 to see if there was a real improvement in the human and animal health. The survey was conducted through questionnaires from 40 private veterinarians, 20 each state and health situations of DSA and DSP. The results showed that the health status of both diseases has improved in each of the state, but there is still a small number of outbreaks of brucellosis and sheep pox them, varies from year to year. By immunization coverage against chicken pox is very bad in the state of </w:t>
      </w:r>
      <w:proofErr w:type="spellStart"/>
      <w:r w:rsidRPr="00AD72F3">
        <w:rPr>
          <w:rFonts w:asciiTheme="majorBidi" w:hAnsiTheme="majorBidi" w:cstheme="majorBidi"/>
          <w:sz w:val="24"/>
          <w:szCs w:val="24"/>
          <w:lang w:val="en-US"/>
        </w:rPr>
        <w:t>M'sila</w:t>
      </w:r>
      <w:proofErr w:type="spellEnd"/>
      <w:r w:rsidRPr="00AD72F3">
        <w:rPr>
          <w:rFonts w:asciiTheme="majorBidi" w:hAnsiTheme="majorBidi" w:cstheme="majorBidi"/>
          <w:sz w:val="24"/>
          <w:szCs w:val="24"/>
          <w:lang w:val="en-US"/>
        </w:rPr>
        <w:t xml:space="preserve"> (50%) and </w:t>
      </w:r>
      <w:proofErr w:type="spellStart"/>
      <w:r w:rsidRPr="00AD72F3">
        <w:rPr>
          <w:rFonts w:asciiTheme="majorBidi" w:hAnsiTheme="majorBidi" w:cstheme="majorBidi"/>
          <w:sz w:val="24"/>
          <w:szCs w:val="24"/>
          <w:lang w:val="en-US"/>
        </w:rPr>
        <w:t>Djelfa</w:t>
      </w:r>
      <w:proofErr w:type="spellEnd"/>
      <w:r w:rsidRPr="00AD72F3">
        <w:rPr>
          <w:rFonts w:asciiTheme="majorBidi" w:hAnsiTheme="majorBidi" w:cstheme="majorBidi"/>
          <w:sz w:val="24"/>
          <w:szCs w:val="24"/>
          <w:lang w:val="en-US"/>
        </w:rPr>
        <w:t xml:space="preserve"> satisfactory (70%).Situation declarations of human cases has improved significantly for both </w:t>
      </w:r>
      <w:proofErr w:type="spellStart"/>
      <w:r w:rsidRPr="00AD72F3">
        <w:rPr>
          <w:rFonts w:asciiTheme="majorBidi" w:hAnsiTheme="majorBidi" w:cstheme="majorBidi"/>
          <w:sz w:val="24"/>
          <w:szCs w:val="24"/>
          <w:lang w:val="en-US"/>
        </w:rPr>
        <w:t>wilaya</w:t>
      </w:r>
      <w:proofErr w:type="spellEnd"/>
      <w:r w:rsidRPr="00AD72F3">
        <w:rPr>
          <w:rFonts w:asciiTheme="majorBidi" w:hAnsiTheme="majorBidi" w:cstheme="majorBidi"/>
          <w:sz w:val="24"/>
          <w:szCs w:val="24"/>
          <w:lang w:val="en-US"/>
        </w:rPr>
        <w:t>.</w:t>
      </w:r>
    </w:p>
    <w:sectPr w:rsidR="00DF3BB5" w:rsidRPr="00AD72F3"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762D8"/>
    <w:rsid w:val="001830A3"/>
    <w:rsid w:val="00190DF8"/>
    <w:rsid w:val="00191ED1"/>
    <w:rsid w:val="0019301D"/>
    <w:rsid w:val="001C1D32"/>
    <w:rsid w:val="001D7C08"/>
    <w:rsid w:val="001E1753"/>
    <w:rsid w:val="001F093C"/>
    <w:rsid w:val="001F22C4"/>
    <w:rsid w:val="00200AB2"/>
    <w:rsid w:val="002045D4"/>
    <w:rsid w:val="0024341A"/>
    <w:rsid w:val="00243ABB"/>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15369"/>
    <w:rsid w:val="00C25DE1"/>
    <w:rsid w:val="00C50556"/>
    <w:rsid w:val="00C6473F"/>
    <w:rsid w:val="00C91325"/>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1</Pages>
  <Words>422</Words>
  <Characters>2322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83</cp:revision>
  <dcterms:created xsi:type="dcterms:W3CDTF">2020-01-20T08:03:00Z</dcterms:created>
  <dcterms:modified xsi:type="dcterms:W3CDTF">2020-02-02T08:27:00Z</dcterms:modified>
</cp:coreProperties>
</file>