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C8C" w:rsidRDefault="000A1C8C" w:rsidP="000A1C8C">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Master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 Mme </w:t>
      </w:r>
      <w:proofErr w:type="spellStart"/>
      <w:r w:rsidRPr="000A1C8C">
        <w:rPr>
          <w:rFonts w:asciiTheme="majorBidi" w:hAnsiTheme="majorBidi" w:cstheme="majorBidi"/>
          <w:b/>
          <w:bCs/>
          <w:color w:val="000000"/>
          <w:sz w:val="28"/>
          <w:szCs w:val="28"/>
          <w:shd w:val="clear" w:color="auto" w:fill="FFFFFF"/>
        </w:rPr>
        <w:t>Feddad</w:t>
      </w:r>
      <w:proofErr w:type="spellEnd"/>
      <w:r w:rsidRPr="000A1C8C">
        <w:rPr>
          <w:rFonts w:asciiTheme="majorBidi" w:hAnsiTheme="majorBidi" w:cstheme="majorBidi"/>
          <w:b/>
          <w:bCs/>
          <w:color w:val="000000"/>
          <w:sz w:val="28"/>
          <w:szCs w:val="28"/>
          <w:shd w:val="clear" w:color="auto" w:fill="FFFFFF"/>
        </w:rPr>
        <w:t xml:space="preserve"> Sarah</w:t>
      </w:r>
    </w:p>
    <w:p w:rsidR="000A1C8C" w:rsidRDefault="000A1C8C" w:rsidP="000A1C8C">
      <w:pPr>
        <w:jc w:val="center"/>
        <w:rPr>
          <w:rFonts w:asciiTheme="majorBidi" w:hAnsiTheme="majorBidi" w:cstheme="majorBidi"/>
          <w:b/>
          <w:bCs/>
          <w:color w:val="000000"/>
          <w:sz w:val="28"/>
          <w:szCs w:val="28"/>
          <w:shd w:val="clear" w:color="auto" w:fill="FFFFFF"/>
        </w:rPr>
      </w:pPr>
      <w:r w:rsidRPr="000A1C8C">
        <w:rPr>
          <w:rFonts w:asciiTheme="majorBidi" w:hAnsiTheme="majorBidi" w:cstheme="majorBidi"/>
          <w:b/>
          <w:bCs/>
          <w:color w:val="000000"/>
          <w:sz w:val="28"/>
          <w:szCs w:val="28"/>
          <w:shd w:val="clear" w:color="auto" w:fill="FFFFFF"/>
        </w:rPr>
        <w:t>Etude bibliographique sur l'intérêt de la radiographie et de l'échographie dans le diagnostic des principales urgences chirurgicales digestives intra-abdominales c</w:t>
      </w:r>
      <w:r>
        <w:rPr>
          <w:rFonts w:asciiTheme="majorBidi" w:hAnsiTheme="majorBidi" w:cstheme="majorBidi"/>
          <w:b/>
          <w:bCs/>
          <w:color w:val="000000"/>
          <w:sz w:val="28"/>
          <w:szCs w:val="28"/>
          <w:shd w:val="clear" w:color="auto" w:fill="FFFFFF"/>
        </w:rPr>
        <w:t xml:space="preserve">hez les carnivores domestiques </w:t>
      </w:r>
      <w:r w:rsidRPr="000A1C8C">
        <w:rPr>
          <w:rFonts w:asciiTheme="majorBidi" w:hAnsiTheme="majorBidi" w:cstheme="majorBidi"/>
          <w:b/>
          <w:bCs/>
          <w:color w:val="000000"/>
          <w:sz w:val="28"/>
          <w:szCs w:val="28"/>
          <w:shd w:val="clear" w:color="auto" w:fill="FFFFFF"/>
        </w:rPr>
        <w:t xml:space="preserve"> </w:t>
      </w:r>
    </w:p>
    <w:p w:rsidR="000A1C8C" w:rsidRDefault="000A1C8C" w:rsidP="000A1C8C">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7</w:t>
      </w:r>
    </w:p>
    <w:p w:rsidR="000A1C8C" w:rsidRDefault="000A1C8C">
      <w:pPr>
        <w:rPr>
          <w:rFonts w:asciiTheme="majorBidi" w:hAnsiTheme="majorBidi" w:cstheme="majorBidi"/>
          <w:b/>
          <w:bCs/>
          <w:sz w:val="24"/>
          <w:szCs w:val="24"/>
        </w:rPr>
      </w:pPr>
    </w:p>
    <w:p w:rsidR="000A1C8C" w:rsidRDefault="000A1C8C">
      <w:pPr>
        <w:rPr>
          <w:rFonts w:asciiTheme="majorBidi" w:hAnsiTheme="majorBidi" w:cstheme="majorBidi"/>
          <w:sz w:val="24"/>
          <w:szCs w:val="24"/>
        </w:rPr>
      </w:pPr>
      <w:r w:rsidRPr="000A1C8C">
        <w:rPr>
          <w:rFonts w:asciiTheme="majorBidi" w:hAnsiTheme="majorBidi" w:cstheme="majorBidi"/>
          <w:b/>
          <w:bCs/>
          <w:sz w:val="24"/>
          <w:szCs w:val="24"/>
        </w:rPr>
        <w:t>Résumé</w:t>
      </w:r>
      <w:r w:rsidRPr="000A1C8C">
        <w:rPr>
          <w:rFonts w:asciiTheme="majorBidi" w:hAnsiTheme="majorBidi" w:cstheme="majorBidi"/>
          <w:sz w:val="24"/>
          <w:szCs w:val="24"/>
        </w:rPr>
        <w:t xml:space="preserve"> : </w:t>
      </w:r>
    </w:p>
    <w:p w:rsidR="000A1C8C" w:rsidRDefault="000A1C8C" w:rsidP="000A1C8C">
      <w:pPr>
        <w:rPr>
          <w:rFonts w:asciiTheme="majorBidi" w:hAnsiTheme="majorBidi" w:cstheme="majorBidi"/>
          <w:b/>
          <w:bCs/>
          <w:sz w:val="24"/>
          <w:szCs w:val="24"/>
          <w:lang w:val="en-US"/>
        </w:rPr>
      </w:pPr>
      <w:r w:rsidRPr="000A1C8C">
        <w:rPr>
          <w:rFonts w:asciiTheme="majorBidi" w:hAnsiTheme="majorBidi" w:cstheme="majorBidi"/>
          <w:sz w:val="24"/>
          <w:szCs w:val="24"/>
        </w:rPr>
        <w:t>Les urgences chirurgicales digestives intra-abdominales chez les carnivores domestiques sont des pathologies qui touchent la partie basse de l'appareil digestif, comprenant l'estomac, l'intestin grêle et le gros intestin, et qui nécessitent une stabilisation initiale et une intervention chirurgicale rapide. Tout délai de la mise en œuvre du traitement peut entrainer une rupture avec contamination de l'abdomen, ce qui conduit à une péritonite pouvant entrainer la mort rapide de l'animal. En clinique, l'animal peut être présenté en état de choc. Les étiologies et la symptomatologie varient selon la maladie et sa progression mais se déclarent souvent par un même syndrome d'abdomen aigu. De ce fait, des examens complémentaires sont nécessaires pour décider l'acte chirurgical. Dans cette étude, sont détaillées les principales urgences rencontrées et leurs examens d'imagerie (Radiographie et échographie).</w:t>
      </w:r>
      <w:r w:rsidRPr="000A1C8C">
        <w:rPr>
          <w:rFonts w:asciiTheme="majorBidi" w:hAnsiTheme="majorBidi" w:cstheme="majorBidi"/>
          <w:sz w:val="24"/>
          <w:szCs w:val="24"/>
        </w:rPr>
        <w:br/>
      </w:r>
      <w:r w:rsidRPr="000A1C8C">
        <w:rPr>
          <w:rFonts w:asciiTheme="majorBidi" w:hAnsiTheme="majorBidi" w:cstheme="majorBidi"/>
          <w:sz w:val="24"/>
          <w:szCs w:val="24"/>
        </w:rPr>
        <w:br/>
      </w:r>
      <w:r w:rsidRPr="000A1C8C">
        <w:rPr>
          <w:rFonts w:asciiTheme="majorBidi" w:hAnsiTheme="majorBidi" w:cstheme="majorBidi"/>
          <w:sz w:val="24"/>
          <w:szCs w:val="24"/>
        </w:rPr>
        <w:br/>
      </w:r>
      <w:r w:rsidRPr="000A1C8C">
        <w:rPr>
          <w:rFonts w:asciiTheme="majorBidi" w:hAnsiTheme="majorBidi" w:cstheme="majorBidi"/>
          <w:b/>
          <w:bCs/>
          <w:sz w:val="24"/>
          <w:szCs w:val="24"/>
          <w:lang w:val="en-US"/>
        </w:rPr>
        <w:t>Abstract:</w:t>
      </w:r>
    </w:p>
    <w:p w:rsidR="009D23CC" w:rsidRPr="000A1C8C" w:rsidRDefault="000A1C8C" w:rsidP="000A1C8C">
      <w:pPr>
        <w:rPr>
          <w:rFonts w:asciiTheme="majorBidi" w:hAnsiTheme="majorBidi" w:cstheme="majorBidi"/>
          <w:sz w:val="24"/>
          <w:szCs w:val="24"/>
          <w:lang w:val="en-US"/>
        </w:rPr>
      </w:pPr>
      <w:r w:rsidRPr="000A1C8C">
        <w:rPr>
          <w:rFonts w:asciiTheme="majorBidi" w:hAnsiTheme="majorBidi" w:cstheme="majorBidi"/>
          <w:b/>
          <w:bCs/>
          <w:sz w:val="24"/>
          <w:szCs w:val="24"/>
          <w:lang w:val="en-US"/>
        </w:rPr>
        <w:br/>
      </w:r>
      <w:r w:rsidRPr="000A1C8C">
        <w:rPr>
          <w:rFonts w:asciiTheme="majorBidi" w:hAnsiTheme="majorBidi" w:cstheme="majorBidi"/>
          <w:sz w:val="24"/>
          <w:szCs w:val="24"/>
          <w:lang w:val="en-US"/>
        </w:rPr>
        <w:t xml:space="preserve">Gastro-intestinal surgical emergencies in small </w:t>
      </w:r>
      <w:proofErr w:type="gramStart"/>
      <w:r w:rsidRPr="000A1C8C">
        <w:rPr>
          <w:rFonts w:asciiTheme="majorBidi" w:hAnsiTheme="majorBidi" w:cstheme="majorBidi"/>
          <w:sz w:val="24"/>
          <w:szCs w:val="24"/>
          <w:lang w:val="en-US"/>
        </w:rPr>
        <w:t>animals,</w:t>
      </w:r>
      <w:proofErr w:type="gramEnd"/>
      <w:r w:rsidRPr="000A1C8C">
        <w:rPr>
          <w:rFonts w:asciiTheme="majorBidi" w:hAnsiTheme="majorBidi" w:cstheme="majorBidi"/>
          <w:sz w:val="24"/>
          <w:szCs w:val="24"/>
          <w:lang w:val="en-US"/>
        </w:rPr>
        <w:t xml:space="preserve"> are the pathologies that affect the lower part of the digestive tract, including the stomach, the small intestine and the large intestine, and which require initial stabilization and rapid surgery. Any delay in the implementation of the treatment may lead to a rupture with contamination of the abdomen, which leads to peritonitis which can lead to the rapid death of the animal. In the clinic, the animal can be presented in shock. The causes and </w:t>
      </w:r>
      <w:proofErr w:type="spellStart"/>
      <w:r w:rsidRPr="000A1C8C">
        <w:rPr>
          <w:rFonts w:asciiTheme="majorBidi" w:hAnsiTheme="majorBidi" w:cstheme="majorBidi"/>
          <w:sz w:val="24"/>
          <w:szCs w:val="24"/>
          <w:lang w:val="en-US"/>
        </w:rPr>
        <w:t>symptomatology</w:t>
      </w:r>
      <w:proofErr w:type="spellEnd"/>
      <w:r w:rsidRPr="000A1C8C">
        <w:rPr>
          <w:rFonts w:asciiTheme="majorBidi" w:hAnsiTheme="majorBidi" w:cstheme="majorBidi"/>
          <w:sz w:val="24"/>
          <w:szCs w:val="24"/>
          <w:lang w:val="en-US"/>
        </w:rPr>
        <w:t xml:space="preserve"> vary according to the disease and its progression. So, a complementary diagnosis is necessary to decide the surgical procedure. In our study, we have detailed the main emergencies and their diagnosis imaging (Radiography and </w:t>
      </w:r>
      <w:proofErr w:type="spellStart"/>
      <w:r w:rsidRPr="000A1C8C">
        <w:rPr>
          <w:rFonts w:asciiTheme="majorBidi" w:hAnsiTheme="majorBidi" w:cstheme="majorBidi"/>
          <w:sz w:val="24"/>
          <w:szCs w:val="24"/>
          <w:lang w:val="en-US"/>
        </w:rPr>
        <w:t>ultrasonography</w:t>
      </w:r>
      <w:proofErr w:type="spellEnd"/>
      <w:r w:rsidRPr="000A1C8C">
        <w:rPr>
          <w:rFonts w:asciiTheme="majorBidi" w:hAnsiTheme="majorBidi" w:cstheme="majorBidi"/>
          <w:sz w:val="24"/>
          <w:szCs w:val="24"/>
          <w:lang w:val="en-US"/>
        </w:rPr>
        <w:t>).</w:t>
      </w:r>
    </w:p>
    <w:sectPr w:rsidR="009D23CC" w:rsidRPr="000A1C8C" w:rsidSect="009D23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A1C8C"/>
    <w:rsid w:val="000A1C8C"/>
    <w:rsid w:val="009D23C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C8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305</Words>
  <Characters>1683</Characters>
  <Application>Microsoft Office Word</Application>
  <DocSecurity>0</DocSecurity>
  <Lines>14</Lines>
  <Paragraphs>3</Paragraphs>
  <ScaleCrop>false</ScaleCrop>
  <Company/>
  <LinksUpToDate>false</LinksUpToDate>
  <CharactersWithSpaces>1985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2019-11-21T08:41:00Z</dcterms:created>
  <dcterms:modified xsi:type="dcterms:W3CDTF">2019-11-21T08:43:00Z</dcterms:modified>
</cp:coreProperties>
</file>