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8" w:rsidRDefault="00CA3225" w:rsidP="00CA3225">
      <w:pPr>
        <w:jc w:val="both"/>
        <w:rPr>
          <w:rFonts w:asciiTheme="majorBidi" w:hAnsiTheme="majorBidi" w:cstheme="majorBidi"/>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75478C" w:rsidRPr="0075478C">
        <w:rPr>
          <w:rFonts w:ascii="Times New Roman" w:hAnsi="Times New Roman" w:cs="Times New Roman"/>
          <w:b/>
          <w:color w:val="000000"/>
          <w:sz w:val="28"/>
          <w:szCs w:val="28"/>
          <w:shd w:val="clear" w:color="auto" w:fill="FFFFFF"/>
        </w:rPr>
        <w:t>Intérêt du frottis vaginal chez la chienne dans la détection des chaleurs</w:t>
      </w: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75478C" w:rsidRPr="0075478C" w:rsidRDefault="0075478C" w:rsidP="0075478C">
      <w:pPr>
        <w:jc w:val="both"/>
        <w:rPr>
          <w:rFonts w:ascii="Times New Roman" w:hAnsi="Times New Roman" w:cs="Times New Roman"/>
          <w:color w:val="000000"/>
          <w:sz w:val="24"/>
          <w:szCs w:val="24"/>
        </w:rPr>
      </w:pPr>
      <w:r w:rsidRPr="0075478C">
        <w:rPr>
          <w:rFonts w:ascii="Times New Roman" w:hAnsi="Times New Roman" w:cs="Times New Roman"/>
          <w:color w:val="000000"/>
          <w:sz w:val="24"/>
          <w:szCs w:val="24"/>
        </w:rPr>
        <w:t xml:space="preserve">Afin d’étudier l’intérêt du frottis vaginal chez la chienne, nous avons effectué plusieurs frottis vaginaux sur des chiennes au niveau d’un cabinet vétérinaire ainsi qu’au domicile de certains propriétaires/éleveurs dans la région d’Alger, ces derniers ont été coloré avec le trichrome de Harris </w:t>
      </w:r>
      <w:proofErr w:type="spellStart"/>
      <w:r w:rsidRPr="0075478C">
        <w:rPr>
          <w:rFonts w:ascii="Times New Roman" w:hAnsi="Times New Roman" w:cs="Times New Roman"/>
          <w:color w:val="000000"/>
          <w:sz w:val="24"/>
          <w:szCs w:val="24"/>
        </w:rPr>
        <w:t>Shorr</w:t>
      </w:r>
      <w:proofErr w:type="spellEnd"/>
      <w:r w:rsidRPr="0075478C">
        <w:rPr>
          <w:rFonts w:ascii="Times New Roman" w:hAnsi="Times New Roman" w:cs="Times New Roman"/>
          <w:color w:val="000000"/>
          <w:sz w:val="24"/>
          <w:szCs w:val="24"/>
        </w:rPr>
        <w:t xml:space="preserve"> raccourcie et  le monochrome de May Grunwald </w:t>
      </w:r>
      <w:proofErr w:type="spellStart"/>
      <w:r w:rsidRPr="0075478C">
        <w:rPr>
          <w:rFonts w:ascii="Times New Roman" w:hAnsi="Times New Roman" w:cs="Times New Roman"/>
          <w:color w:val="000000"/>
          <w:sz w:val="24"/>
          <w:szCs w:val="24"/>
        </w:rPr>
        <w:t>Giemsa</w:t>
      </w:r>
      <w:proofErr w:type="spellEnd"/>
      <w:r w:rsidRPr="0075478C">
        <w:rPr>
          <w:rFonts w:ascii="Times New Roman" w:hAnsi="Times New Roman" w:cs="Times New Roman"/>
          <w:color w:val="000000"/>
          <w:sz w:val="24"/>
          <w:szCs w:val="24"/>
        </w:rPr>
        <w:t xml:space="preserve"> modifié, sur une période allant de Février 2019 à Mars 2019 et ce sur 8 chiennes de races différentes à des stades du cycle </w:t>
      </w:r>
      <w:proofErr w:type="spellStart"/>
      <w:r w:rsidRPr="0075478C">
        <w:rPr>
          <w:rFonts w:ascii="Times New Roman" w:hAnsi="Times New Roman" w:cs="Times New Roman"/>
          <w:color w:val="000000"/>
          <w:sz w:val="24"/>
          <w:szCs w:val="24"/>
        </w:rPr>
        <w:t>différent.Un</w:t>
      </w:r>
      <w:proofErr w:type="spellEnd"/>
      <w:r w:rsidRPr="0075478C">
        <w:rPr>
          <w:rFonts w:ascii="Times New Roman" w:hAnsi="Times New Roman" w:cs="Times New Roman"/>
          <w:color w:val="000000"/>
          <w:sz w:val="24"/>
          <w:szCs w:val="24"/>
        </w:rPr>
        <w:t xml:space="preserve"> total de 26 frottis vaginaux a été collecté. En observant l’évolution et les altérations de la cytologie vaginale de ces dernières, nous avons mis en exergue les nombreuses applications pratiques du frottis vaginales pour un vétérinaire canin praticien dont : la détection des chaleurs en calculant l’index éosinophile et le diagnostic de certaines pathologies de l’appareil reproducteur femelle, afin d’optimiser les chances de gestation avant la saillie.</w:t>
      </w:r>
    </w:p>
    <w:p w:rsidR="00931AA3" w:rsidRPr="002B3404" w:rsidRDefault="00931AA3" w:rsidP="00F121F9">
      <w:pPr>
        <w:jc w:val="both"/>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75478C" w:rsidRPr="00F121F9" w:rsidRDefault="0075478C" w:rsidP="0075478C">
      <w:pPr>
        <w:jc w:val="both"/>
        <w:rPr>
          <w:rFonts w:ascii="Times New Roman" w:hAnsi="Times New Roman" w:cs="Times New Roman"/>
          <w:color w:val="000000"/>
          <w:sz w:val="24"/>
          <w:szCs w:val="24"/>
          <w:lang w:val="en-US"/>
        </w:rPr>
      </w:pPr>
      <w:r w:rsidRPr="0075478C">
        <w:rPr>
          <w:rFonts w:ascii="Times New Roman" w:hAnsi="Times New Roman" w:cs="Times New Roman"/>
          <w:color w:val="000000"/>
          <w:sz w:val="24"/>
          <w:szCs w:val="24"/>
          <w:lang w:val="en-US"/>
        </w:rPr>
        <w:t xml:space="preserve">In order to study the vaginal smear among the </w:t>
      </w:r>
      <w:proofErr w:type="gramStart"/>
      <w:r w:rsidRPr="0075478C">
        <w:rPr>
          <w:rFonts w:ascii="Times New Roman" w:hAnsi="Times New Roman" w:cs="Times New Roman"/>
          <w:color w:val="000000"/>
          <w:sz w:val="24"/>
          <w:szCs w:val="24"/>
          <w:lang w:val="en-US"/>
        </w:rPr>
        <w:t>bitch ,</w:t>
      </w:r>
      <w:proofErr w:type="gramEnd"/>
      <w:r w:rsidRPr="0075478C">
        <w:rPr>
          <w:rFonts w:ascii="Times New Roman" w:hAnsi="Times New Roman" w:cs="Times New Roman"/>
          <w:color w:val="000000"/>
          <w:sz w:val="24"/>
          <w:szCs w:val="24"/>
          <w:lang w:val="en-US"/>
        </w:rPr>
        <w:t xml:space="preserve"> we carried out several vaginal smears from </w:t>
      </w:r>
      <w:proofErr w:type="spellStart"/>
      <w:r w:rsidRPr="0075478C">
        <w:rPr>
          <w:rFonts w:ascii="Times New Roman" w:hAnsi="Times New Roman" w:cs="Times New Roman"/>
          <w:color w:val="000000"/>
          <w:sz w:val="24"/>
          <w:szCs w:val="24"/>
          <w:lang w:val="en-US"/>
        </w:rPr>
        <w:t>bitchesinto</w:t>
      </w:r>
      <w:proofErr w:type="spellEnd"/>
      <w:r w:rsidRPr="0075478C">
        <w:rPr>
          <w:rFonts w:ascii="Times New Roman" w:hAnsi="Times New Roman" w:cs="Times New Roman"/>
          <w:color w:val="000000"/>
          <w:sz w:val="24"/>
          <w:szCs w:val="24"/>
          <w:lang w:val="en-US"/>
        </w:rPr>
        <w:t xml:space="preserve"> a </w:t>
      </w:r>
      <w:proofErr w:type="spellStart"/>
      <w:r w:rsidRPr="0075478C">
        <w:rPr>
          <w:rFonts w:ascii="Times New Roman" w:hAnsi="Times New Roman" w:cs="Times New Roman"/>
          <w:color w:val="000000"/>
          <w:sz w:val="24"/>
          <w:szCs w:val="24"/>
          <w:lang w:val="en-US"/>
        </w:rPr>
        <w:t>vetrinary</w:t>
      </w:r>
      <w:proofErr w:type="spellEnd"/>
      <w:r w:rsidRPr="0075478C">
        <w:rPr>
          <w:rFonts w:ascii="Times New Roman" w:hAnsi="Times New Roman" w:cs="Times New Roman"/>
          <w:color w:val="000000"/>
          <w:sz w:val="24"/>
          <w:szCs w:val="24"/>
          <w:lang w:val="en-US"/>
        </w:rPr>
        <w:t xml:space="preserve"> clinic and at breeder’s and owner’s home of Algiers, these vaginal smears were stained by using the shortcut version of Harris’s </w:t>
      </w:r>
      <w:proofErr w:type="spellStart"/>
      <w:r w:rsidRPr="0075478C">
        <w:rPr>
          <w:rFonts w:ascii="Times New Roman" w:hAnsi="Times New Roman" w:cs="Times New Roman"/>
          <w:color w:val="000000"/>
          <w:sz w:val="24"/>
          <w:szCs w:val="24"/>
          <w:lang w:val="en-US"/>
        </w:rPr>
        <w:t>Shorrtrichrome</w:t>
      </w:r>
      <w:proofErr w:type="spellEnd"/>
      <w:r w:rsidRPr="0075478C">
        <w:rPr>
          <w:rFonts w:ascii="Times New Roman" w:hAnsi="Times New Roman" w:cs="Times New Roman"/>
          <w:color w:val="000000"/>
          <w:sz w:val="24"/>
          <w:szCs w:val="24"/>
          <w:lang w:val="en-US"/>
        </w:rPr>
        <w:t xml:space="preserve">, and the monochrome of May </w:t>
      </w:r>
      <w:proofErr w:type="spellStart"/>
      <w:r w:rsidRPr="0075478C">
        <w:rPr>
          <w:rFonts w:ascii="Times New Roman" w:hAnsi="Times New Roman" w:cs="Times New Roman"/>
          <w:color w:val="000000"/>
          <w:sz w:val="24"/>
          <w:szCs w:val="24"/>
          <w:lang w:val="en-US"/>
        </w:rPr>
        <w:t>GrunwaldGiemsa</w:t>
      </w:r>
      <w:proofErr w:type="spellEnd"/>
      <w:r w:rsidRPr="0075478C">
        <w:rPr>
          <w:rFonts w:ascii="Times New Roman" w:hAnsi="Times New Roman" w:cs="Times New Roman"/>
          <w:color w:val="000000"/>
          <w:sz w:val="24"/>
          <w:szCs w:val="24"/>
          <w:lang w:val="en-US"/>
        </w:rPr>
        <w:t xml:space="preserve"> modified, from February 2019 to march 2019, on 8 bitches of different breeds at different phases of the estrous cycle. A total of 26 vaginal smears were collected. Microscopic evaluation of the types of cells present in vaginal </w:t>
      </w:r>
      <w:proofErr w:type="spellStart"/>
      <w:r w:rsidRPr="0075478C">
        <w:rPr>
          <w:rFonts w:ascii="Times New Roman" w:hAnsi="Times New Roman" w:cs="Times New Roman"/>
          <w:color w:val="000000"/>
          <w:sz w:val="24"/>
          <w:szCs w:val="24"/>
          <w:lang w:val="en-US"/>
        </w:rPr>
        <w:t>smearsallowed</w:t>
      </w:r>
      <w:proofErr w:type="spellEnd"/>
      <w:r w:rsidRPr="0075478C">
        <w:rPr>
          <w:rFonts w:ascii="Times New Roman" w:hAnsi="Times New Roman" w:cs="Times New Roman"/>
          <w:color w:val="000000"/>
          <w:sz w:val="24"/>
          <w:szCs w:val="24"/>
          <w:lang w:val="en-US"/>
        </w:rPr>
        <w:t xml:space="preserve"> us to highlight many useful applications of the vaginal smear for a canine veterinarian, which are: detecting estrus by evaluate </w:t>
      </w:r>
      <w:proofErr w:type="spellStart"/>
      <w:r w:rsidRPr="0075478C">
        <w:rPr>
          <w:rFonts w:ascii="Times New Roman" w:hAnsi="Times New Roman" w:cs="Times New Roman"/>
          <w:color w:val="000000"/>
          <w:sz w:val="24"/>
          <w:szCs w:val="24"/>
          <w:lang w:val="en-US"/>
        </w:rPr>
        <w:t>eosinophilic</w:t>
      </w:r>
      <w:proofErr w:type="spellEnd"/>
      <w:r w:rsidRPr="0075478C">
        <w:rPr>
          <w:rFonts w:ascii="Times New Roman" w:hAnsi="Times New Roman" w:cs="Times New Roman"/>
          <w:color w:val="000000"/>
          <w:sz w:val="24"/>
          <w:szCs w:val="24"/>
          <w:lang w:val="en-US"/>
        </w:rPr>
        <w:t xml:space="preserve"> index and the diagnostic of some </w:t>
      </w:r>
      <w:proofErr w:type="spellStart"/>
      <w:r w:rsidRPr="0075478C">
        <w:rPr>
          <w:rFonts w:ascii="Times New Roman" w:hAnsi="Times New Roman" w:cs="Times New Roman"/>
          <w:color w:val="000000"/>
          <w:sz w:val="24"/>
          <w:szCs w:val="24"/>
          <w:lang w:val="en-US"/>
        </w:rPr>
        <w:t>femalereproductive</w:t>
      </w:r>
      <w:proofErr w:type="spellEnd"/>
      <w:r w:rsidRPr="0075478C">
        <w:rPr>
          <w:rFonts w:ascii="Times New Roman" w:hAnsi="Times New Roman" w:cs="Times New Roman"/>
          <w:color w:val="000000"/>
          <w:sz w:val="24"/>
          <w:szCs w:val="24"/>
          <w:lang w:val="en-US"/>
        </w:rPr>
        <w:t xml:space="preserve"> tract </w:t>
      </w:r>
      <w:proofErr w:type="spellStart"/>
      <w:r w:rsidRPr="0075478C">
        <w:rPr>
          <w:rFonts w:ascii="Times New Roman" w:hAnsi="Times New Roman" w:cs="Times New Roman"/>
          <w:color w:val="000000"/>
          <w:sz w:val="24"/>
          <w:szCs w:val="24"/>
          <w:lang w:val="en-US"/>
        </w:rPr>
        <w:t>deaseas</w:t>
      </w:r>
      <w:proofErr w:type="spellEnd"/>
      <w:r w:rsidRPr="0075478C">
        <w:rPr>
          <w:rFonts w:ascii="Times New Roman" w:hAnsi="Times New Roman" w:cs="Times New Roman"/>
          <w:color w:val="000000"/>
          <w:sz w:val="24"/>
          <w:szCs w:val="24"/>
          <w:lang w:val="en-US"/>
        </w:rPr>
        <w:t>, in order to increase their chances on a pregnancy before mating.</w:t>
      </w:r>
    </w:p>
    <w:p w:rsidR="005F25C3" w:rsidRDefault="005F25C3" w:rsidP="00BB1F03">
      <w:pPr>
        <w:jc w:val="both"/>
        <w:rPr>
          <w:rFonts w:ascii="Times New Roman" w:hAnsi="Times New Roman" w:cs="Times New Roman"/>
          <w:color w:val="000000"/>
          <w:sz w:val="24"/>
          <w:szCs w:val="24"/>
          <w:lang w:val="en-US"/>
        </w:rPr>
      </w:pPr>
    </w:p>
    <w:p w:rsidR="005F25C3" w:rsidRDefault="005F25C3" w:rsidP="005F25C3">
      <w:pPr>
        <w:jc w:val="both"/>
        <w:rPr>
          <w:rFonts w:ascii="Times New Roman" w:hAnsi="Times New Roman" w:cs="Times New Roman"/>
          <w:color w:val="000000"/>
          <w:sz w:val="24"/>
          <w:szCs w:val="24"/>
          <w:lang w:val="en-US"/>
        </w:rPr>
      </w:pPr>
    </w:p>
    <w:p w:rsidR="00F121F9" w:rsidRDefault="00F121F9" w:rsidP="005F25C3">
      <w:pPr>
        <w:jc w:val="both"/>
        <w:rPr>
          <w:rFonts w:ascii="Times New Roman" w:hAnsi="Times New Roman" w:cs="Times New Roman"/>
          <w:color w:val="000000"/>
          <w:sz w:val="24"/>
          <w:szCs w:val="24"/>
          <w:lang w:val="en-US"/>
        </w:rPr>
      </w:pPr>
    </w:p>
    <w:p w:rsidR="00F121F9" w:rsidRPr="00F121F9" w:rsidRDefault="00F121F9" w:rsidP="00F121F9">
      <w:pPr>
        <w:jc w:val="both"/>
        <w:rPr>
          <w:rFonts w:ascii="Times New Roman" w:hAnsi="Times New Roman" w:cs="Times New Roman"/>
          <w:color w:val="000000"/>
          <w:sz w:val="24"/>
          <w:szCs w:val="24"/>
        </w:rPr>
      </w:pPr>
      <w:r w:rsidRPr="00F121F9">
        <w:rPr>
          <w:rFonts w:ascii="Times New Roman" w:hAnsi="Times New Roman" w:cs="Times New Roman"/>
          <w:color w:val="000000"/>
          <w:sz w:val="24"/>
          <w:szCs w:val="24"/>
        </w:rPr>
        <w:t>.</w:t>
      </w:r>
    </w:p>
    <w:p w:rsidR="00F121F9" w:rsidRPr="00F121F9" w:rsidRDefault="00F121F9" w:rsidP="00F121F9">
      <w:pPr>
        <w:jc w:val="both"/>
        <w:rPr>
          <w:rFonts w:ascii="Times New Roman" w:hAnsi="Times New Roman" w:cs="Times New Roman"/>
          <w:color w:val="000000"/>
          <w:sz w:val="24"/>
          <w:szCs w:val="24"/>
        </w:rPr>
      </w:pPr>
    </w:p>
    <w:p w:rsidR="00F121F9" w:rsidRPr="00F121F9" w:rsidRDefault="00F121F9" w:rsidP="00F121F9">
      <w:pPr>
        <w:jc w:val="both"/>
        <w:rPr>
          <w:rFonts w:ascii="Times New Roman" w:hAnsi="Times New Roman" w:cs="Times New Roman"/>
          <w:color w:val="000000"/>
          <w:sz w:val="24"/>
          <w:szCs w:val="24"/>
        </w:rPr>
      </w:pPr>
    </w:p>
    <w:p w:rsidR="0075478C" w:rsidRPr="0075478C" w:rsidRDefault="0075478C" w:rsidP="0075478C">
      <w:pPr>
        <w:jc w:val="both"/>
        <w:rPr>
          <w:rFonts w:ascii="Times New Roman" w:hAnsi="Times New Roman" w:cs="Times New Roman"/>
          <w:color w:val="000000"/>
          <w:sz w:val="24"/>
          <w:szCs w:val="24"/>
          <w:lang w:val="en-US"/>
        </w:rPr>
      </w:pPr>
    </w:p>
    <w:sectPr w:rsidR="0075478C" w:rsidRPr="0075478C"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B7FA2"/>
    <w:rsid w:val="003D758C"/>
    <w:rsid w:val="004B2D11"/>
    <w:rsid w:val="005F25C3"/>
    <w:rsid w:val="0075478C"/>
    <w:rsid w:val="007C1CE3"/>
    <w:rsid w:val="00931AA3"/>
    <w:rsid w:val="00995312"/>
    <w:rsid w:val="00A6735A"/>
    <w:rsid w:val="00AB096E"/>
    <w:rsid w:val="00AF52C9"/>
    <w:rsid w:val="00B765E6"/>
    <w:rsid w:val="00BB1F03"/>
    <w:rsid w:val="00C2350D"/>
    <w:rsid w:val="00C24D81"/>
    <w:rsid w:val="00C86CDE"/>
    <w:rsid w:val="00CA3225"/>
    <w:rsid w:val="00E17778"/>
    <w:rsid w:val="00F121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cp:revision>
  <dcterms:created xsi:type="dcterms:W3CDTF">2020-01-19T08:54:00Z</dcterms:created>
  <dcterms:modified xsi:type="dcterms:W3CDTF">2020-02-16T08:45:00Z</dcterms:modified>
</cp:coreProperties>
</file>