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8E6F55" w:rsidRDefault="0038268C" w:rsidP="008E6F5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8E6F55" w:rsidRPr="008E6F55">
        <w:rPr>
          <w:rFonts w:asciiTheme="majorBidi" w:hAnsiTheme="majorBidi" w:cstheme="majorBidi"/>
          <w:b/>
          <w:bCs/>
          <w:sz w:val="28"/>
          <w:szCs w:val="28"/>
        </w:rPr>
        <w:t xml:space="preserve">Résultats de suivi d’un élevage ovin dans la région de </w:t>
      </w:r>
      <w:proofErr w:type="spellStart"/>
      <w:r w:rsidR="008E6F55" w:rsidRPr="008E6F55">
        <w:rPr>
          <w:rFonts w:asciiTheme="majorBidi" w:hAnsiTheme="majorBidi" w:cstheme="majorBidi"/>
          <w:b/>
          <w:bCs/>
          <w:sz w:val="28"/>
          <w:szCs w:val="28"/>
        </w:rPr>
        <w:t>Baghlia</w:t>
      </w:r>
      <w:proofErr w:type="spellEnd"/>
      <w:r w:rsidR="008E6F55" w:rsidRPr="008E6F55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="008E6F55" w:rsidRPr="008E6F55">
        <w:rPr>
          <w:rFonts w:asciiTheme="majorBidi" w:hAnsiTheme="majorBidi" w:cstheme="majorBidi"/>
          <w:b/>
          <w:bCs/>
          <w:sz w:val="28"/>
          <w:szCs w:val="28"/>
        </w:rPr>
        <w:t>Boumerdès</w:t>
      </w:r>
      <w:proofErr w:type="spellEnd"/>
      <w:r w:rsidR="008E6F55" w:rsidRPr="008E6F5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330D36" w:rsidRPr="007C1B1D" w:rsidRDefault="003F77FB" w:rsidP="008E6F5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8E6F5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</w:rPr>
      </w:pPr>
      <w:r w:rsidRPr="008E6F55">
        <w:rPr>
          <w:rFonts w:asciiTheme="majorBidi" w:hAnsiTheme="majorBidi" w:cstheme="majorBidi"/>
          <w:sz w:val="24"/>
          <w:szCs w:val="24"/>
        </w:rPr>
        <w:t xml:space="preserve">Afin d’approfondir les recherches scientifiques sur l’élevage ovin et donné la diversité idéologique concernant les méthodes d’élevage. Notre étude c’est porter sur une ferme pilote a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Baghlia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de wilaya de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Boumerdas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dont le propriétaire c’est basé sur l’élevage permanent qui est considérer comme premier dans son genre en algérie.et pour déterminer les paramètres zootechnique l’éleveur a mis 24 brebis en synchronisation .ces dernières sont de deux races de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Ouled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djelal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et Berbère ont subis un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flushing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suivie par une synchronisation hormonale des chaleurs par des éponges vaginales imprégnées d’Acétates de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Fluorogestone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(FGA) associée à une injection PMSG. Et après l’introduction de bélier, on a procédé aux calculs zootechniques qui sont le taux de fertilité, taux de fécondité et taux de prolificité qui était respectivement 100% ,100% et 162.5%.En conclusion dans la synchronisation hormonale des chaleurs par les éponges vaginales, l’injection de PMSG associée à une bonne gestion (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flushing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steaming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) est </w:t>
      </w:r>
      <w:proofErr w:type="spellStart"/>
      <w:r w:rsidRPr="008E6F55">
        <w:rPr>
          <w:rFonts w:asciiTheme="majorBidi" w:hAnsiTheme="majorBidi" w:cstheme="majorBidi"/>
          <w:sz w:val="24"/>
          <w:szCs w:val="24"/>
        </w:rPr>
        <w:t>suffisantepour</w:t>
      </w:r>
      <w:proofErr w:type="spellEnd"/>
      <w:r w:rsidRPr="008E6F55">
        <w:rPr>
          <w:rFonts w:asciiTheme="majorBidi" w:hAnsiTheme="majorBidi" w:cstheme="majorBidi"/>
          <w:sz w:val="24"/>
          <w:szCs w:val="24"/>
        </w:rPr>
        <w:t xml:space="preserve"> l’amélioration des paramètres zootechniques</w:t>
      </w:r>
    </w:p>
    <w:p w:rsidR="008E6F5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8E6F5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8E6F5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8E6F5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8E6F5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</w:rPr>
      </w:pPr>
      <w:r w:rsidRPr="008E6F55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8E6F55">
        <w:rPr>
          <w:rFonts w:asciiTheme="majorBidi" w:hAnsiTheme="majorBidi" w:cstheme="majorBidi"/>
          <w:sz w:val="24"/>
          <w:szCs w:val="24"/>
        </w:rPr>
        <w:t>:</w:t>
      </w:r>
    </w:p>
    <w:p w:rsidR="00DF3BB5" w:rsidRPr="008E6F55" w:rsidRDefault="008E6F55" w:rsidP="008E6F55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To deepen scientific research on sheep farming and gave ideological diversity concerning breeding methods. Our study is about a pilot farm in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Baghlia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Boumerdas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whose owner focused on permanent breeding which is the first of its kind in Algeria. Moreover, to determine the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zootechnical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parameters the breeder has put 24 ewes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insynchronization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. The latter are from two breeds of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Ouled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djelal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Bérber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underwent flushing followed by a hormonal synchronization of the heats by vaginal sponges impregnated with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Fluorogestone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Acetates (FGA) associated with a PMSG injection. In addition, after the introduction of ram,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zootechnical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calculations were make, which are the fertility rate, fertility rate, and prolificacy rate, which was respectively 100%, 100% and 162.5%. In conclusion, in the hormonal synchronization of heat by vaginal sponges, the injection of PMSG associated with a good management (flushing, steaming) is sufficient for the improvement of the </w:t>
      </w:r>
      <w:proofErr w:type="spellStart"/>
      <w:r w:rsidRPr="008E6F55">
        <w:rPr>
          <w:rFonts w:asciiTheme="majorBidi" w:hAnsiTheme="majorBidi" w:cstheme="majorBidi"/>
          <w:sz w:val="24"/>
          <w:szCs w:val="24"/>
          <w:lang w:val="en-US"/>
        </w:rPr>
        <w:t>zootechnical</w:t>
      </w:r>
      <w:proofErr w:type="spellEnd"/>
      <w:r w:rsidRPr="008E6F55">
        <w:rPr>
          <w:rFonts w:asciiTheme="majorBidi" w:hAnsiTheme="majorBidi" w:cstheme="majorBidi"/>
          <w:sz w:val="24"/>
          <w:szCs w:val="24"/>
          <w:lang w:val="en-US"/>
        </w:rPr>
        <w:t xml:space="preserve"> parameters.</w:t>
      </w:r>
    </w:p>
    <w:sectPr w:rsidR="00DF3BB5" w:rsidRPr="008E6F55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E6F55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252D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2020-11-19T09:28:00Z</dcterms:created>
  <dcterms:modified xsi:type="dcterms:W3CDTF">2020-11-19T09:28:00Z</dcterms:modified>
</cp:coreProperties>
</file>