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61" w:rsidRDefault="001B3597" w:rsidP="005C3F8B">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5C3F8B" w:rsidRPr="005C3F8B">
        <w:rPr>
          <w:rFonts w:asciiTheme="majorBidi" w:hAnsiTheme="majorBidi" w:cstheme="majorBidi"/>
          <w:b/>
          <w:bCs/>
          <w:sz w:val="28"/>
          <w:szCs w:val="28"/>
        </w:rPr>
        <w:t xml:space="preserve">Contribution à l'étude des pathologies parasitaires internes et externes du dromadaire dans la région d'Oued </w:t>
      </w:r>
      <w:proofErr w:type="spellStart"/>
      <w:r w:rsidR="005C3F8B" w:rsidRPr="005C3F8B">
        <w:rPr>
          <w:rFonts w:asciiTheme="majorBidi" w:hAnsiTheme="majorBidi" w:cstheme="majorBidi"/>
          <w:b/>
          <w:bCs/>
          <w:sz w:val="28"/>
          <w:szCs w:val="28"/>
        </w:rPr>
        <w:t>Souf</w:t>
      </w:r>
      <w:proofErr w:type="spellEnd"/>
    </w:p>
    <w:p w:rsidR="005C3F8B" w:rsidRDefault="005C3F8B" w:rsidP="005C3F8B">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801B5F" w:rsidRDefault="00031A01" w:rsidP="006342E8">
      <w:pPr>
        <w:jc w:val="both"/>
        <w:rPr>
          <w:rFonts w:asciiTheme="majorBidi" w:hAnsiTheme="majorBidi" w:cstheme="majorBidi"/>
          <w:sz w:val="24"/>
          <w:szCs w:val="24"/>
        </w:rPr>
      </w:pPr>
      <w:r w:rsidRPr="00031A01">
        <w:rPr>
          <w:rFonts w:asciiTheme="majorBidi" w:hAnsiTheme="majorBidi" w:cstheme="majorBidi"/>
          <w:sz w:val="24"/>
          <w:szCs w:val="24"/>
        </w:rPr>
        <w:t xml:space="preserve">Les maladies parasitaires externes sont les plus fréquentes et les mieux connues chez le dromadaire, car elles sont plus faciles à diagnostiquer. Mais, les maladies parasitaires internes ont une importance plus élevée avec des tableaux cliniques et évolutions plus sévères que ceux des maladies parasitaires externes. L'objectif de cette étude est de collecter des données sur les maladies parasitaires du dromadaire. A cet effet, une étude </w:t>
      </w:r>
      <w:proofErr w:type="spellStart"/>
      <w:r w:rsidRPr="00031A01">
        <w:rPr>
          <w:rFonts w:asciiTheme="majorBidi" w:hAnsiTheme="majorBidi" w:cstheme="majorBidi"/>
          <w:sz w:val="24"/>
          <w:szCs w:val="24"/>
        </w:rPr>
        <w:t>parasitologique</w:t>
      </w:r>
      <w:proofErr w:type="spellEnd"/>
      <w:r w:rsidRPr="00031A01">
        <w:rPr>
          <w:rFonts w:asciiTheme="majorBidi" w:hAnsiTheme="majorBidi" w:cstheme="majorBidi"/>
          <w:sz w:val="24"/>
          <w:szCs w:val="24"/>
        </w:rPr>
        <w:t xml:space="preserve"> sur 352 dromadaires a été </w:t>
      </w:r>
      <w:proofErr w:type="gramStart"/>
      <w:r w:rsidRPr="00031A01">
        <w:rPr>
          <w:rFonts w:asciiTheme="majorBidi" w:hAnsiTheme="majorBidi" w:cstheme="majorBidi"/>
          <w:sz w:val="24"/>
          <w:szCs w:val="24"/>
        </w:rPr>
        <w:t>effectué</w:t>
      </w:r>
      <w:proofErr w:type="gramEnd"/>
      <w:r w:rsidRPr="00031A01">
        <w:rPr>
          <w:rFonts w:asciiTheme="majorBidi" w:hAnsiTheme="majorBidi" w:cstheme="majorBidi"/>
          <w:sz w:val="24"/>
          <w:szCs w:val="24"/>
        </w:rPr>
        <w:t xml:space="preserve">. Les principales parasitoses observées à Oued </w:t>
      </w:r>
      <w:proofErr w:type="spellStart"/>
      <w:r w:rsidRPr="00031A01">
        <w:rPr>
          <w:rFonts w:asciiTheme="majorBidi" w:hAnsiTheme="majorBidi" w:cstheme="majorBidi"/>
          <w:sz w:val="24"/>
          <w:szCs w:val="24"/>
        </w:rPr>
        <w:t>Souf</w:t>
      </w:r>
      <w:proofErr w:type="spellEnd"/>
      <w:r w:rsidRPr="00031A01">
        <w:rPr>
          <w:rFonts w:asciiTheme="majorBidi" w:hAnsiTheme="majorBidi" w:cstheme="majorBidi"/>
          <w:sz w:val="24"/>
          <w:szCs w:val="24"/>
        </w:rPr>
        <w:t xml:space="preserve"> sont le kyste hydatique dans les poumons et la rate, les tiques appartenant au genre </w:t>
      </w:r>
      <w:proofErr w:type="spellStart"/>
      <w:r w:rsidRPr="00031A01">
        <w:rPr>
          <w:rFonts w:asciiTheme="majorBidi" w:hAnsiTheme="majorBidi" w:cstheme="majorBidi"/>
          <w:sz w:val="24"/>
          <w:szCs w:val="24"/>
        </w:rPr>
        <w:t>Hyalomma</w:t>
      </w:r>
      <w:proofErr w:type="spellEnd"/>
      <w:r w:rsidRPr="00031A01">
        <w:rPr>
          <w:rFonts w:asciiTheme="majorBidi" w:hAnsiTheme="majorBidi" w:cstheme="majorBidi"/>
          <w:sz w:val="24"/>
          <w:szCs w:val="24"/>
        </w:rPr>
        <w:t xml:space="preserve"> et espèces H. </w:t>
      </w:r>
      <w:proofErr w:type="spellStart"/>
      <w:proofErr w:type="gramStart"/>
      <w:r w:rsidRPr="00031A01">
        <w:rPr>
          <w:rFonts w:asciiTheme="majorBidi" w:hAnsiTheme="majorBidi" w:cstheme="majorBidi"/>
          <w:sz w:val="24"/>
          <w:szCs w:val="24"/>
        </w:rPr>
        <w:t>dromadarii</w:t>
      </w:r>
      <w:proofErr w:type="spellEnd"/>
      <w:r w:rsidRPr="00031A01">
        <w:rPr>
          <w:rFonts w:asciiTheme="majorBidi" w:hAnsiTheme="majorBidi" w:cstheme="majorBidi"/>
          <w:sz w:val="24"/>
          <w:szCs w:val="24"/>
        </w:rPr>
        <w:t xml:space="preserve"> ,</w:t>
      </w:r>
      <w:proofErr w:type="gramEnd"/>
      <w:r w:rsidRPr="00031A01">
        <w:rPr>
          <w:rFonts w:asciiTheme="majorBidi" w:hAnsiTheme="majorBidi" w:cstheme="majorBidi"/>
          <w:sz w:val="24"/>
          <w:szCs w:val="24"/>
        </w:rPr>
        <w:t xml:space="preserve"> H. </w:t>
      </w:r>
      <w:proofErr w:type="spellStart"/>
      <w:r w:rsidRPr="00031A01">
        <w:rPr>
          <w:rFonts w:asciiTheme="majorBidi" w:hAnsiTheme="majorBidi" w:cstheme="majorBidi"/>
          <w:sz w:val="24"/>
          <w:szCs w:val="24"/>
        </w:rPr>
        <w:t>ipeltatum</w:t>
      </w:r>
      <w:proofErr w:type="spellEnd"/>
      <w:r w:rsidRPr="00031A01">
        <w:rPr>
          <w:rFonts w:asciiTheme="majorBidi" w:hAnsiTheme="majorBidi" w:cstheme="majorBidi"/>
          <w:sz w:val="24"/>
          <w:szCs w:val="24"/>
        </w:rPr>
        <w:t xml:space="preserve"> , H. </w:t>
      </w:r>
      <w:proofErr w:type="spellStart"/>
      <w:r w:rsidRPr="00031A01">
        <w:rPr>
          <w:rFonts w:asciiTheme="majorBidi" w:hAnsiTheme="majorBidi" w:cstheme="majorBidi"/>
          <w:sz w:val="24"/>
          <w:szCs w:val="24"/>
        </w:rPr>
        <w:t>anatolicum</w:t>
      </w:r>
      <w:proofErr w:type="spellEnd"/>
      <w:r w:rsidRPr="00031A01">
        <w:rPr>
          <w:rFonts w:asciiTheme="majorBidi" w:hAnsiTheme="majorBidi" w:cstheme="majorBidi"/>
          <w:sz w:val="24"/>
          <w:szCs w:val="24"/>
        </w:rPr>
        <w:t xml:space="preserve"> H </w:t>
      </w:r>
      <w:proofErr w:type="spellStart"/>
      <w:r w:rsidRPr="00031A01">
        <w:rPr>
          <w:rFonts w:asciiTheme="majorBidi" w:hAnsiTheme="majorBidi" w:cstheme="majorBidi"/>
          <w:sz w:val="24"/>
          <w:szCs w:val="24"/>
        </w:rPr>
        <w:t>dertritum</w:t>
      </w:r>
      <w:proofErr w:type="spellEnd"/>
      <w:r w:rsidRPr="00031A01">
        <w:rPr>
          <w:rFonts w:asciiTheme="majorBidi" w:hAnsiTheme="majorBidi" w:cstheme="majorBidi"/>
          <w:sz w:val="24"/>
          <w:szCs w:val="24"/>
        </w:rPr>
        <w:t xml:space="preserve"> </w:t>
      </w:r>
      <w:proofErr w:type="spellStart"/>
      <w:r w:rsidRPr="00031A01">
        <w:rPr>
          <w:rFonts w:asciiTheme="majorBidi" w:hAnsiTheme="majorBidi" w:cstheme="majorBidi"/>
          <w:sz w:val="24"/>
          <w:szCs w:val="24"/>
        </w:rPr>
        <w:t>detritum</w:t>
      </w:r>
      <w:proofErr w:type="spellEnd"/>
      <w:r w:rsidRPr="00031A01">
        <w:rPr>
          <w:rFonts w:asciiTheme="majorBidi" w:hAnsiTheme="majorBidi" w:cstheme="majorBidi"/>
          <w:sz w:val="24"/>
          <w:szCs w:val="24"/>
        </w:rPr>
        <w:t xml:space="preserve"> ,et H </w:t>
      </w:r>
      <w:proofErr w:type="spellStart"/>
      <w:r w:rsidRPr="00031A01">
        <w:rPr>
          <w:rFonts w:asciiTheme="majorBidi" w:hAnsiTheme="majorBidi" w:cstheme="majorBidi"/>
          <w:sz w:val="24"/>
          <w:szCs w:val="24"/>
        </w:rPr>
        <w:t>anatolicum</w:t>
      </w:r>
      <w:proofErr w:type="spellEnd"/>
      <w:r w:rsidRPr="00031A01">
        <w:rPr>
          <w:rFonts w:asciiTheme="majorBidi" w:hAnsiTheme="majorBidi" w:cstheme="majorBidi"/>
          <w:sz w:val="24"/>
          <w:szCs w:val="24"/>
        </w:rPr>
        <w:t xml:space="preserve"> </w:t>
      </w:r>
      <w:proofErr w:type="spellStart"/>
      <w:r w:rsidRPr="00031A01">
        <w:rPr>
          <w:rFonts w:asciiTheme="majorBidi" w:hAnsiTheme="majorBidi" w:cstheme="majorBidi"/>
          <w:sz w:val="24"/>
          <w:szCs w:val="24"/>
        </w:rPr>
        <w:t>excavatum</w:t>
      </w:r>
      <w:proofErr w:type="spellEnd"/>
      <w:r w:rsidRPr="00031A01">
        <w:rPr>
          <w:rFonts w:asciiTheme="majorBidi" w:hAnsiTheme="majorBidi" w:cstheme="majorBidi"/>
          <w:sz w:val="24"/>
          <w:szCs w:val="24"/>
        </w:rPr>
        <w:t xml:space="preserve">. La teigne causée par </w:t>
      </w:r>
      <w:proofErr w:type="spellStart"/>
      <w:r w:rsidRPr="00031A01">
        <w:rPr>
          <w:rFonts w:asciiTheme="majorBidi" w:hAnsiTheme="majorBidi" w:cstheme="majorBidi"/>
          <w:sz w:val="24"/>
          <w:szCs w:val="24"/>
        </w:rPr>
        <w:t>Trichphyton</w:t>
      </w:r>
      <w:proofErr w:type="spellEnd"/>
      <w:r w:rsidRPr="00031A01">
        <w:rPr>
          <w:rFonts w:asciiTheme="majorBidi" w:hAnsiTheme="majorBidi" w:cstheme="majorBidi"/>
          <w:sz w:val="24"/>
          <w:szCs w:val="24"/>
        </w:rPr>
        <w:t xml:space="preserve"> </w:t>
      </w:r>
      <w:proofErr w:type="spellStart"/>
      <w:r w:rsidRPr="00031A01">
        <w:rPr>
          <w:rFonts w:asciiTheme="majorBidi" w:hAnsiTheme="majorBidi" w:cstheme="majorBidi"/>
          <w:sz w:val="24"/>
          <w:szCs w:val="24"/>
        </w:rPr>
        <w:t>verrucosum</w:t>
      </w:r>
      <w:proofErr w:type="spellEnd"/>
      <w:r w:rsidRPr="00031A01">
        <w:rPr>
          <w:rFonts w:asciiTheme="majorBidi" w:hAnsiTheme="majorBidi" w:cstheme="majorBidi"/>
          <w:sz w:val="24"/>
          <w:szCs w:val="24"/>
        </w:rPr>
        <w:t xml:space="preserve"> et un diptère </w:t>
      </w:r>
      <w:proofErr w:type="spellStart"/>
      <w:r w:rsidRPr="00031A01">
        <w:rPr>
          <w:rFonts w:asciiTheme="majorBidi" w:hAnsiTheme="majorBidi" w:cstheme="majorBidi"/>
          <w:sz w:val="24"/>
          <w:szCs w:val="24"/>
        </w:rPr>
        <w:t>Hyppobosca</w:t>
      </w:r>
      <w:proofErr w:type="spellEnd"/>
      <w:r w:rsidRPr="00031A01">
        <w:rPr>
          <w:rFonts w:asciiTheme="majorBidi" w:hAnsiTheme="majorBidi" w:cstheme="majorBidi"/>
          <w:sz w:val="24"/>
          <w:szCs w:val="24"/>
        </w:rPr>
        <w:t xml:space="preserve"> </w:t>
      </w:r>
      <w:proofErr w:type="spellStart"/>
      <w:r w:rsidRPr="00031A01">
        <w:rPr>
          <w:rFonts w:asciiTheme="majorBidi" w:hAnsiTheme="majorBidi" w:cstheme="majorBidi"/>
          <w:sz w:val="24"/>
          <w:szCs w:val="24"/>
        </w:rPr>
        <w:t>camelina</w:t>
      </w:r>
      <w:proofErr w:type="spellEnd"/>
      <w:r w:rsidRPr="00031A01">
        <w:rPr>
          <w:rFonts w:asciiTheme="majorBidi" w:hAnsiTheme="majorBidi" w:cstheme="majorBidi"/>
          <w:sz w:val="24"/>
          <w:szCs w:val="24"/>
        </w:rPr>
        <w:t>.</w:t>
      </w:r>
    </w:p>
    <w:p w:rsidR="00031A01" w:rsidRDefault="00031A01" w:rsidP="006342E8">
      <w:pPr>
        <w:jc w:val="both"/>
        <w:rPr>
          <w:rFonts w:asciiTheme="majorBidi" w:hAnsiTheme="majorBidi" w:cstheme="majorBidi"/>
          <w:sz w:val="24"/>
          <w:szCs w:val="24"/>
        </w:rPr>
      </w:pPr>
    </w:p>
    <w:p w:rsidR="006342E8" w:rsidRPr="00D61335" w:rsidRDefault="006342E8" w:rsidP="006342E8">
      <w:pPr>
        <w:jc w:val="both"/>
        <w:rPr>
          <w:rFonts w:asciiTheme="majorBidi" w:hAnsiTheme="majorBidi" w:cstheme="majorBidi"/>
          <w:b/>
          <w:bCs/>
          <w:sz w:val="24"/>
          <w:szCs w:val="24"/>
          <w:lang w:val="en-US"/>
        </w:rPr>
      </w:pPr>
      <w:r w:rsidRPr="00D61335">
        <w:rPr>
          <w:rFonts w:asciiTheme="majorBidi" w:hAnsiTheme="majorBidi" w:cstheme="majorBidi"/>
          <w:b/>
          <w:bCs/>
          <w:sz w:val="24"/>
          <w:szCs w:val="24"/>
          <w:lang w:val="en-US"/>
        </w:rPr>
        <w:t>Abstract:</w:t>
      </w:r>
    </w:p>
    <w:p w:rsidR="00014BDB" w:rsidRPr="006342E8" w:rsidRDefault="00D70909" w:rsidP="00D70909">
      <w:pPr>
        <w:jc w:val="both"/>
        <w:rPr>
          <w:rFonts w:asciiTheme="majorBidi" w:hAnsiTheme="majorBidi" w:cstheme="majorBidi"/>
          <w:sz w:val="24"/>
          <w:szCs w:val="24"/>
          <w:lang w:val="en-US"/>
        </w:rPr>
      </w:pPr>
      <w:r w:rsidRPr="00D70909">
        <w:rPr>
          <w:rFonts w:asciiTheme="majorBidi" w:hAnsiTheme="majorBidi" w:cstheme="majorBidi"/>
          <w:sz w:val="24"/>
          <w:szCs w:val="24"/>
          <w:lang w:val="en-US"/>
        </w:rPr>
        <w:t xml:space="preserve">The external parasitic diseases are the most frequent and the best known ones in the dromedary, because they are easier to diagnose. But, the parasitic diseases </w:t>
      </w:r>
      <w:proofErr w:type="gramStart"/>
      <w:r w:rsidRPr="00D70909">
        <w:rPr>
          <w:rFonts w:asciiTheme="majorBidi" w:hAnsiTheme="majorBidi" w:cstheme="majorBidi"/>
          <w:sz w:val="24"/>
          <w:szCs w:val="24"/>
          <w:lang w:val="en-US"/>
        </w:rPr>
        <w:t>intern have</w:t>
      </w:r>
      <w:proofErr w:type="gramEnd"/>
      <w:r w:rsidRPr="00D70909">
        <w:rPr>
          <w:rFonts w:asciiTheme="majorBidi" w:hAnsiTheme="majorBidi" w:cstheme="majorBidi"/>
          <w:sz w:val="24"/>
          <w:szCs w:val="24"/>
          <w:lang w:val="en-US"/>
        </w:rPr>
        <w:t xml:space="preserve"> an importance more raised with clinical pictures and evolutions more severe than those of the external parasitic diseases. The objective of this study is to collect data on the parasitic diseases of the dromedary. To this end, we carried out a </w:t>
      </w:r>
      <w:proofErr w:type="spellStart"/>
      <w:r w:rsidRPr="00D70909">
        <w:rPr>
          <w:rFonts w:asciiTheme="majorBidi" w:hAnsiTheme="majorBidi" w:cstheme="majorBidi"/>
          <w:sz w:val="24"/>
          <w:szCs w:val="24"/>
          <w:lang w:val="en-US"/>
        </w:rPr>
        <w:t>parasitologic</w:t>
      </w:r>
      <w:proofErr w:type="spellEnd"/>
      <w:r w:rsidRPr="00D70909">
        <w:rPr>
          <w:rFonts w:asciiTheme="majorBidi" w:hAnsiTheme="majorBidi" w:cstheme="majorBidi"/>
          <w:sz w:val="24"/>
          <w:szCs w:val="24"/>
          <w:lang w:val="en-US"/>
        </w:rPr>
        <w:t xml:space="preserve"> study on 352 dromedaries. The principal </w:t>
      </w:r>
      <w:proofErr w:type="spellStart"/>
      <w:r w:rsidRPr="00D70909">
        <w:rPr>
          <w:rFonts w:asciiTheme="majorBidi" w:hAnsiTheme="majorBidi" w:cstheme="majorBidi"/>
          <w:sz w:val="24"/>
          <w:szCs w:val="24"/>
          <w:lang w:val="en-US"/>
        </w:rPr>
        <w:t>parasitosis</w:t>
      </w:r>
      <w:proofErr w:type="spellEnd"/>
      <w:r w:rsidRPr="00D70909">
        <w:rPr>
          <w:rFonts w:asciiTheme="majorBidi" w:hAnsiTheme="majorBidi" w:cstheme="majorBidi"/>
          <w:sz w:val="24"/>
          <w:szCs w:val="24"/>
          <w:lang w:val="en-US"/>
        </w:rPr>
        <w:t xml:space="preserve"> observed in </w:t>
      </w:r>
      <w:proofErr w:type="spellStart"/>
      <w:r w:rsidRPr="00D70909">
        <w:rPr>
          <w:rFonts w:asciiTheme="majorBidi" w:hAnsiTheme="majorBidi" w:cstheme="majorBidi"/>
          <w:sz w:val="24"/>
          <w:szCs w:val="24"/>
          <w:lang w:val="en-US"/>
        </w:rPr>
        <w:t>Oued</w:t>
      </w:r>
      <w:proofErr w:type="spellEnd"/>
      <w:r w:rsidRPr="00D70909">
        <w:rPr>
          <w:rFonts w:asciiTheme="majorBidi" w:hAnsiTheme="majorBidi" w:cstheme="majorBidi"/>
          <w:sz w:val="24"/>
          <w:szCs w:val="24"/>
          <w:lang w:val="en-US"/>
        </w:rPr>
        <w:t xml:space="preserve"> </w:t>
      </w:r>
      <w:proofErr w:type="spellStart"/>
      <w:r w:rsidRPr="00D70909">
        <w:rPr>
          <w:rFonts w:asciiTheme="majorBidi" w:hAnsiTheme="majorBidi" w:cstheme="majorBidi"/>
          <w:sz w:val="24"/>
          <w:szCs w:val="24"/>
          <w:lang w:val="en-US"/>
        </w:rPr>
        <w:t>Souf</w:t>
      </w:r>
      <w:proofErr w:type="spellEnd"/>
      <w:r w:rsidRPr="00D70909">
        <w:rPr>
          <w:rFonts w:asciiTheme="majorBidi" w:hAnsiTheme="majorBidi" w:cstheme="majorBidi"/>
          <w:sz w:val="24"/>
          <w:szCs w:val="24"/>
          <w:lang w:val="en-US"/>
        </w:rPr>
        <w:t xml:space="preserve"> are the </w:t>
      </w:r>
      <w:proofErr w:type="spellStart"/>
      <w:r w:rsidRPr="00D70909">
        <w:rPr>
          <w:rFonts w:asciiTheme="majorBidi" w:hAnsiTheme="majorBidi" w:cstheme="majorBidi"/>
          <w:sz w:val="24"/>
          <w:szCs w:val="24"/>
          <w:lang w:val="en-US"/>
        </w:rPr>
        <w:t>hydatic</w:t>
      </w:r>
      <w:proofErr w:type="spellEnd"/>
      <w:r w:rsidRPr="00D70909">
        <w:rPr>
          <w:rFonts w:asciiTheme="majorBidi" w:hAnsiTheme="majorBidi" w:cstheme="majorBidi"/>
          <w:sz w:val="24"/>
          <w:szCs w:val="24"/>
          <w:lang w:val="en-US"/>
        </w:rPr>
        <w:t xml:space="preserve"> cyst in the lungs and the spleen, the ticks belonging to the </w:t>
      </w:r>
      <w:proofErr w:type="spellStart"/>
      <w:r w:rsidRPr="00D70909">
        <w:rPr>
          <w:rFonts w:asciiTheme="majorBidi" w:hAnsiTheme="majorBidi" w:cstheme="majorBidi"/>
          <w:sz w:val="24"/>
          <w:szCs w:val="24"/>
          <w:lang w:val="en-US"/>
        </w:rPr>
        <w:t>Hyalomma</w:t>
      </w:r>
      <w:proofErr w:type="spellEnd"/>
      <w:r w:rsidRPr="00D70909">
        <w:rPr>
          <w:rFonts w:asciiTheme="majorBidi" w:hAnsiTheme="majorBidi" w:cstheme="majorBidi"/>
          <w:sz w:val="24"/>
          <w:szCs w:val="24"/>
          <w:lang w:val="en-US"/>
        </w:rPr>
        <w:t xml:space="preserve"> kind and species H. </w:t>
      </w:r>
      <w:proofErr w:type="spellStart"/>
      <w:r w:rsidRPr="00D70909">
        <w:rPr>
          <w:rFonts w:asciiTheme="majorBidi" w:hAnsiTheme="majorBidi" w:cstheme="majorBidi"/>
          <w:sz w:val="24"/>
          <w:szCs w:val="24"/>
          <w:lang w:val="en-US"/>
        </w:rPr>
        <w:t>dromadarii</w:t>
      </w:r>
      <w:proofErr w:type="spellEnd"/>
      <w:r w:rsidRPr="00D70909">
        <w:rPr>
          <w:rFonts w:asciiTheme="majorBidi" w:hAnsiTheme="majorBidi" w:cstheme="majorBidi"/>
          <w:sz w:val="24"/>
          <w:szCs w:val="24"/>
          <w:lang w:val="en-US"/>
        </w:rPr>
        <w:t xml:space="preserve">, H. </w:t>
      </w:r>
      <w:proofErr w:type="spellStart"/>
      <w:r w:rsidRPr="00D70909">
        <w:rPr>
          <w:rFonts w:asciiTheme="majorBidi" w:hAnsiTheme="majorBidi" w:cstheme="majorBidi"/>
          <w:sz w:val="24"/>
          <w:szCs w:val="24"/>
          <w:lang w:val="en-US"/>
        </w:rPr>
        <w:t>ipeltatum</w:t>
      </w:r>
      <w:proofErr w:type="spellEnd"/>
      <w:r w:rsidRPr="00D70909">
        <w:rPr>
          <w:rFonts w:asciiTheme="majorBidi" w:hAnsiTheme="majorBidi" w:cstheme="majorBidi"/>
          <w:sz w:val="24"/>
          <w:szCs w:val="24"/>
          <w:lang w:val="en-US"/>
        </w:rPr>
        <w:t xml:space="preserve">, H. </w:t>
      </w:r>
      <w:proofErr w:type="spellStart"/>
      <w:r w:rsidRPr="00D70909">
        <w:rPr>
          <w:rFonts w:asciiTheme="majorBidi" w:hAnsiTheme="majorBidi" w:cstheme="majorBidi"/>
          <w:sz w:val="24"/>
          <w:szCs w:val="24"/>
          <w:lang w:val="en-US"/>
        </w:rPr>
        <w:t>anatolicum</w:t>
      </w:r>
      <w:proofErr w:type="spellEnd"/>
      <w:r w:rsidRPr="00D70909">
        <w:rPr>
          <w:rFonts w:asciiTheme="majorBidi" w:hAnsiTheme="majorBidi" w:cstheme="majorBidi"/>
          <w:sz w:val="24"/>
          <w:szCs w:val="24"/>
          <w:lang w:val="en-US"/>
        </w:rPr>
        <w:t xml:space="preserve"> H </w:t>
      </w:r>
      <w:proofErr w:type="spellStart"/>
      <w:r w:rsidRPr="00D70909">
        <w:rPr>
          <w:rFonts w:asciiTheme="majorBidi" w:hAnsiTheme="majorBidi" w:cstheme="majorBidi"/>
          <w:sz w:val="24"/>
          <w:szCs w:val="24"/>
          <w:lang w:val="en-US"/>
        </w:rPr>
        <w:t>dertritum</w:t>
      </w:r>
      <w:proofErr w:type="spellEnd"/>
      <w:r w:rsidRPr="00D70909">
        <w:rPr>
          <w:rFonts w:asciiTheme="majorBidi" w:hAnsiTheme="majorBidi" w:cstheme="majorBidi"/>
          <w:sz w:val="24"/>
          <w:szCs w:val="24"/>
          <w:lang w:val="en-US"/>
        </w:rPr>
        <w:t xml:space="preserve"> </w:t>
      </w:r>
      <w:proofErr w:type="spellStart"/>
      <w:r w:rsidRPr="00D70909">
        <w:rPr>
          <w:rFonts w:asciiTheme="majorBidi" w:hAnsiTheme="majorBidi" w:cstheme="majorBidi"/>
          <w:sz w:val="24"/>
          <w:szCs w:val="24"/>
          <w:lang w:val="en-US"/>
        </w:rPr>
        <w:t>detritum</w:t>
      </w:r>
      <w:proofErr w:type="spellEnd"/>
      <w:r w:rsidRPr="00D70909">
        <w:rPr>
          <w:rFonts w:asciiTheme="majorBidi" w:hAnsiTheme="majorBidi" w:cstheme="majorBidi"/>
          <w:sz w:val="24"/>
          <w:szCs w:val="24"/>
          <w:lang w:val="en-US"/>
        </w:rPr>
        <w:t xml:space="preserve">, and H. </w:t>
      </w:r>
      <w:proofErr w:type="spellStart"/>
      <w:r w:rsidRPr="00D70909">
        <w:rPr>
          <w:rFonts w:asciiTheme="majorBidi" w:hAnsiTheme="majorBidi" w:cstheme="majorBidi"/>
          <w:sz w:val="24"/>
          <w:szCs w:val="24"/>
          <w:lang w:val="en-US"/>
        </w:rPr>
        <w:t>anatolicum</w:t>
      </w:r>
      <w:proofErr w:type="spellEnd"/>
      <w:r w:rsidRPr="00D70909">
        <w:rPr>
          <w:rFonts w:asciiTheme="majorBidi" w:hAnsiTheme="majorBidi" w:cstheme="majorBidi"/>
          <w:sz w:val="24"/>
          <w:szCs w:val="24"/>
          <w:lang w:val="en-US"/>
        </w:rPr>
        <w:t xml:space="preserve"> </w:t>
      </w:r>
      <w:proofErr w:type="spellStart"/>
      <w:r w:rsidRPr="00D70909">
        <w:rPr>
          <w:rFonts w:asciiTheme="majorBidi" w:hAnsiTheme="majorBidi" w:cstheme="majorBidi"/>
          <w:sz w:val="24"/>
          <w:szCs w:val="24"/>
          <w:lang w:val="en-US"/>
        </w:rPr>
        <w:t>excavatum</w:t>
      </w:r>
      <w:proofErr w:type="spellEnd"/>
      <w:r w:rsidRPr="00D70909">
        <w:rPr>
          <w:rFonts w:asciiTheme="majorBidi" w:hAnsiTheme="majorBidi" w:cstheme="majorBidi"/>
          <w:sz w:val="24"/>
          <w:szCs w:val="24"/>
          <w:lang w:val="en-US"/>
        </w:rPr>
        <w:t xml:space="preserve">. The </w:t>
      </w:r>
      <w:proofErr w:type="spellStart"/>
      <w:r w:rsidRPr="00D70909">
        <w:rPr>
          <w:rFonts w:asciiTheme="majorBidi" w:hAnsiTheme="majorBidi" w:cstheme="majorBidi"/>
          <w:sz w:val="24"/>
          <w:szCs w:val="24"/>
          <w:lang w:val="en-US"/>
        </w:rPr>
        <w:t>tinea</w:t>
      </w:r>
      <w:proofErr w:type="spellEnd"/>
      <w:r w:rsidRPr="00D70909">
        <w:rPr>
          <w:rFonts w:asciiTheme="majorBidi" w:hAnsiTheme="majorBidi" w:cstheme="majorBidi"/>
          <w:sz w:val="24"/>
          <w:szCs w:val="24"/>
          <w:lang w:val="en-US"/>
        </w:rPr>
        <w:t xml:space="preserve"> caused by </w:t>
      </w:r>
      <w:proofErr w:type="spellStart"/>
      <w:r w:rsidRPr="00D70909">
        <w:rPr>
          <w:rFonts w:asciiTheme="majorBidi" w:hAnsiTheme="majorBidi" w:cstheme="majorBidi"/>
          <w:sz w:val="24"/>
          <w:szCs w:val="24"/>
          <w:lang w:val="en-US"/>
        </w:rPr>
        <w:t>Trichphyton</w:t>
      </w:r>
      <w:proofErr w:type="spellEnd"/>
      <w:r w:rsidRPr="00D70909">
        <w:rPr>
          <w:rFonts w:asciiTheme="majorBidi" w:hAnsiTheme="majorBidi" w:cstheme="majorBidi"/>
          <w:sz w:val="24"/>
          <w:szCs w:val="24"/>
          <w:lang w:val="en-US"/>
        </w:rPr>
        <w:t xml:space="preserve"> </w:t>
      </w:r>
      <w:proofErr w:type="spellStart"/>
      <w:r w:rsidRPr="00D70909">
        <w:rPr>
          <w:rFonts w:asciiTheme="majorBidi" w:hAnsiTheme="majorBidi" w:cstheme="majorBidi"/>
          <w:sz w:val="24"/>
          <w:szCs w:val="24"/>
          <w:lang w:val="en-US"/>
        </w:rPr>
        <w:t>verrucosum</w:t>
      </w:r>
      <w:proofErr w:type="spellEnd"/>
      <w:r w:rsidRPr="00D70909">
        <w:rPr>
          <w:rFonts w:asciiTheme="majorBidi" w:hAnsiTheme="majorBidi" w:cstheme="majorBidi"/>
          <w:sz w:val="24"/>
          <w:szCs w:val="24"/>
          <w:lang w:val="en-US"/>
        </w:rPr>
        <w:t xml:space="preserve"> and dipterous: </w:t>
      </w:r>
      <w:proofErr w:type="spellStart"/>
      <w:r w:rsidRPr="00D70909">
        <w:rPr>
          <w:rFonts w:asciiTheme="majorBidi" w:hAnsiTheme="majorBidi" w:cstheme="majorBidi"/>
          <w:sz w:val="24"/>
          <w:szCs w:val="24"/>
          <w:lang w:val="en-US"/>
        </w:rPr>
        <w:t>Hyppobosca</w:t>
      </w:r>
      <w:proofErr w:type="spellEnd"/>
      <w:r w:rsidRPr="00D70909">
        <w:rPr>
          <w:rFonts w:asciiTheme="majorBidi" w:hAnsiTheme="majorBidi" w:cstheme="majorBidi"/>
          <w:sz w:val="24"/>
          <w:szCs w:val="24"/>
          <w:lang w:val="en-US"/>
        </w:rPr>
        <w:t xml:space="preserve"> </w:t>
      </w:r>
      <w:proofErr w:type="spellStart"/>
      <w:r w:rsidRPr="00D70909">
        <w:rPr>
          <w:rFonts w:asciiTheme="majorBidi" w:hAnsiTheme="majorBidi" w:cstheme="majorBidi"/>
          <w:sz w:val="24"/>
          <w:szCs w:val="24"/>
          <w:lang w:val="en-US"/>
        </w:rPr>
        <w:t>camelina</w:t>
      </w:r>
      <w:proofErr w:type="spellEnd"/>
      <w:r w:rsidRPr="00D70909">
        <w:rPr>
          <w:rFonts w:asciiTheme="majorBidi" w:hAnsiTheme="majorBidi" w:cstheme="majorBidi"/>
          <w:sz w:val="24"/>
          <w:szCs w:val="24"/>
          <w:lang w:val="en-US"/>
        </w:rPr>
        <w:t>.</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1A01"/>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C3F8B"/>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1478</TotalTime>
  <Pages>1</Pages>
  <Words>271</Words>
  <Characters>1494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542</cp:revision>
  <dcterms:created xsi:type="dcterms:W3CDTF">2019-12-10T12:38:00Z</dcterms:created>
  <dcterms:modified xsi:type="dcterms:W3CDTF">2020-11-23T07:49:00Z</dcterms:modified>
</cp:coreProperties>
</file>