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D1" w:rsidRDefault="001B3597" w:rsidP="0098540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985404" w:rsidRPr="00985404">
        <w:rPr>
          <w:rFonts w:asciiTheme="majorBidi" w:hAnsiTheme="majorBidi" w:cstheme="majorBidi"/>
          <w:b/>
          <w:bCs/>
          <w:sz w:val="28"/>
          <w:szCs w:val="28"/>
        </w:rPr>
        <w:t xml:space="preserve">Etat de la coccidiose dans quelques élevages bovins de la willaya d'Alger et de Ain </w:t>
      </w:r>
      <w:proofErr w:type="spellStart"/>
      <w:r w:rsidR="00985404" w:rsidRPr="00985404">
        <w:rPr>
          <w:rFonts w:asciiTheme="majorBidi" w:hAnsiTheme="majorBidi" w:cstheme="majorBidi"/>
          <w:b/>
          <w:bCs/>
          <w:sz w:val="28"/>
          <w:szCs w:val="28"/>
        </w:rPr>
        <w:t>T</w:t>
      </w:r>
      <w:r w:rsidR="00985404">
        <w:rPr>
          <w:rFonts w:asciiTheme="majorBidi" w:hAnsiTheme="majorBidi" w:cstheme="majorBidi"/>
          <w:b/>
          <w:bCs/>
          <w:sz w:val="28"/>
          <w:szCs w:val="28"/>
        </w:rPr>
        <w:t>é</w:t>
      </w:r>
      <w:r w:rsidR="00985404" w:rsidRPr="00985404">
        <w:rPr>
          <w:rFonts w:asciiTheme="majorBidi" w:hAnsiTheme="majorBidi" w:cstheme="majorBidi"/>
          <w:b/>
          <w:bCs/>
          <w:sz w:val="28"/>
          <w:szCs w:val="28"/>
        </w:rPr>
        <w:t>mouchent</w:t>
      </w:r>
      <w:proofErr w:type="spellEnd"/>
    </w:p>
    <w:p w:rsidR="00985404" w:rsidRDefault="00985404" w:rsidP="00985404">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F830C5" w:rsidRDefault="00F830C5" w:rsidP="006342E8">
      <w:pPr>
        <w:jc w:val="both"/>
        <w:rPr>
          <w:rFonts w:asciiTheme="majorBidi" w:hAnsiTheme="majorBidi" w:cstheme="majorBidi"/>
          <w:sz w:val="24"/>
          <w:szCs w:val="24"/>
        </w:rPr>
      </w:pPr>
      <w:r w:rsidRPr="00F830C5">
        <w:rPr>
          <w:rFonts w:asciiTheme="majorBidi" w:hAnsiTheme="majorBidi" w:cstheme="majorBidi"/>
          <w:sz w:val="24"/>
          <w:szCs w:val="24"/>
        </w:rPr>
        <w:t xml:space="preserve">La coccidiose bovine est une maladie parasitaire intestinale due à un protozoaire du genre Eimeria. Cette maladie est très fréquente chez les veaux, en particulier les races laitières après sevrage. Elle est relativement peu connue en Algérie, ce qui nous </w:t>
      </w:r>
      <w:proofErr w:type="spellStart"/>
      <w:r w:rsidRPr="00F830C5">
        <w:rPr>
          <w:rFonts w:asciiTheme="majorBidi" w:hAnsiTheme="majorBidi" w:cstheme="majorBidi"/>
          <w:sz w:val="24"/>
          <w:szCs w:val="24"/>
        </w:rPr>
        <w:t>amene</w:t>
      </w:r>
      <w:proofErr w:type="spellEnd"/>
      <w:r w:rsidRPr="00F830C5">
        <w:rPr>
          <w:rFonts w:asciiTheme="majorBidi" w:hAnsiTheme="majorBidi" w:cstheme="majorBidi"/>
          <w:sz w:val="24"/>
          <w:szCs w:val="24"/>
        </w:rPr>
        <w:t xml:space="preserve"> à l'étudier, a fin de mieux la cerner, et cela dans quelques élevages au niveau de la willaya d'Alger et </w:t>
      </w:r>
      <w:proofErr w:type="gramStart"/>
      <w:r w:rsidRPr="00F830C5">
        <w:rPr>
          <w:rFonts w:asciiTheme="majorBidi" w:hAnsiTheme="majorBidi" w:cstheme="majorBidi"/>
          <w:sz w:val="24"/>
          <w:szCs w:val="24"/>
        </w:rPr>
        <w:t>de Ain</w:t>
      </w:r>
      <w:proofErr w:type="gramEnd"/>
      <w:r w:rsidRPr="00F830C5">
        <w:rPr>
          <w:rFonts w:asciiTheme="majorBidi" w:hAnsiTheme="majorBidi" w:cstheme="majorBidi"/>
          <w:sz w:val="24"/>
          <w:szCs w:val="24"/>
        </w:rPr>
        <w:t xml:space="preserve"> </w:t>
      </w:r>
      <w:proofErr w:type="spellStart"/>
      <w:r w:rsidRPr="00F830C5">
        <w:rPr>
          <w:rFonts w:asciiTheme="majorBidi" w:hAnsiTheme="majorBidi" w:cstheme="majorBidi"/>
          <w:sz w:val="24"/>
          <w:szCs w:val="24"/>
        </w:rPr>
        <w:t>Temouchent</w:t>
      </w:r>
      <w:proofErr w:type="spellEnd"/>
      <w:r w:rsidRPr="00F830C5">
        <w:rPr>
          <w:rFonts w:asciiTheme="majorBidi" w:hAnsiTheme="majorBidi" w:cstheme="majorBidi"/>
          <w:sz w:val="24"/>
          <w:szCs w:val="24"/>
        </w:rPr>
        <w:t xml:space="preserve">. Les résultats obtenus après enquête sur ces quelques élevages suivis, ont montré que la coccidiose bovine est peu fréquente, et qu'elle touche surtout les jeunes </w:t>
      </w:r>
      <w:proofErr w:type="gramStart"/>
      <w:r w:rsidRPr="00F830C5">
        <w:rPr>
          <w:rFonts w:asciiTheme="majorBidi" w:hAnsiTheme="majorBidi" w:cstheme="majorBidi"/>
          <w:sz w:val="24"/>
          <w:szCs w:val="24"/>
        </w:rPr>
        <w:t>sujets .</w:t>
      </w:r>
      <w:proofErr w:type="gramEnd"/>
      <w:r w:rsidRPr="00F830C5">
        <w:rPr>
          <w:rFonts w:asciiTheme="majorBidi" w:hAnsiTheme="majorBidi" w:cstheme="majorBidi"/>
          <w:sz w:val="24"/>
          <w:szCs w:val="24"/>
        </w:rPr>
        <w:t xml:space="preserve"> Elle est observée en grande partie dans les élevages </w:t>
      </w:r>
      <w:proofErr w:type="gramStart"/>
      <w:r w:rsidRPr="00F830C5">
        <w:rPr>
          <w:rFonts w:asciiTheme="majorBidi" w:hAnsiTheme="majorBidi" w:cstheme="majorBidi"/>
          <w:sz w:val="24"/>
          <w:szCs w:val="24"/>
        </w:rPr>
        <w:t>laitiers .</w:t>
      </w:r>
      <w:proofErr w:type="gramEnd"/>
      <w:r w:rsidRPr="00F830C5">
        <w:rPr>
          <w:rFonts w:asciiTheme="majorBidi" w:hAnsiTheme="majorBidi" w:cstheme="majorBidi"/>
          <w:sz w:val="24"/>
          <w:szCs w:val="24"/>
        </w:rPr>
        <w:t xml:space="preserve"> Le contrôle de cette maladie réside essentiellement dans le respect des bonnes conditions d'hygiènes.</w:t>
      </w:r>
    </w:p>
    <w:p w:rsidR="00F830C5" w:rsidRPr="00F830C5" w:rsidRDefault="00F830C5" w:rsidP="006342E8">
      <w:pPr>
        <w:jc w:val="both"/>
        <w:rPr>
          <w:rFonts w:asciiTheme="majorBidi" w:hAnsiTheme="majorBidi" w:cstheme="majorBidi"/>
          <w:sz w:val="24"/>
          <w:szCs w:val="24"/>
        </w:rPr>
      </w:pPr>
    </w:p>
    <w:p w:rsidR="006342E8" w:rsidRPr="004D2F01" w:rsidRDefault="006342E8" w:rsidP="006342E8">
      <w:pPr>
        <w:jc w:val="both"/>
        <w:rPr>
          <w:rFonts w:asciiTheme="majorBidi" w:hAnsiTheme="majorBidi" w:cstheme="majorBidi"/>
          <w:b/>
          <w:bCs/>
          <w:sz w:val="24"/>
          <w:szCs w:val="24"/>
          <w:lang w:val="en-US"/>
        </w:rPr>
      </w:pPr>
      <w:r w:rsidRPr="004D2F01">
        <w:rPr>
          <w:rFonts w:asciiTheme="majorBidi" w:hAnsiTheme="majorBidi" w:cstheme="majorBidi"/>
          <w:b/>
          <w:bCs/>
          <w:sz w:val="24"/>
          <w:szCs w:val="24"/>
          <w:lang w:val="en-US"/>
        </w:rPr>
        <w:t>Abstract:</w:t>
      </w:r>
    </w:p>
    <w:p w:rsidR="00014BDB" w:rsidRPr="004D2F01" w:rsidRDefault="004D2F01" w:rsidP="004D2F01">
      <w:pPr>
        <w:jc w:val="both"/>
        <w:rPr>
          <w:rFonts w:asciiTheme="majorBidi" w:hAnsiTheme="majorBidi" w:cstheme="majorBidi"/>
          <w:sz w:val="24"/>
          <w:szCs w:val="24"/>
          <w:lang w:val="en-US"/>
        </w:rPr>
      </w:pPr>
      <w:r w:rsidRPr="004D2F01">
        <w:rPr>
          <w:rFonts w:asciiTheme="majorBidi" w:hAnsiTheme="majorBidi" w:cstheme="majorBidi"/>
          <w:sz w:val="24"/>
          <w:szCs w:val="24"/>
          <w:lang w:val="en-US"/>
        </w:rPr>
        <w:t xml:space="preserve">The bovine </w:t>
      </w:r>
      <w:proofErr w:type="spellStart"/>
      <w:r w:rsidRPr="004D2F01">
        <w:rPr>
          <w:rFonts w:asciiTheme="majorBidi" w:hAnsiTheme="majorBidi" w:cstheme="majorBidi"/>
          <w:sz w:val="24"/>
          <w:szCs w:val="24"/>
          <w:lang w:val="en-US"/>
        </w:rPr>
        <w:t>coccidiosis</w:t>
      </w:r>
      <w:proofErr w:type="spellEnd"/>
      <w:r w:rsidRPr="004D2F01">
        <w:rPr>
          <w:rFonts w:asciiTheme="majorBidi" w:hAnsiTheme="majorBidi" w:cstheme="majorBidi"/>
          <w:sz w:val="24"/>
          <w:szCs w:val="24"/>
          <w:lang w:val="en-US"/>
        </w:rPr>
        <w:t xml:space="preserve"> is an intestinal parasitic disease due to a protozoon of the Eimeria kind. These disease is very frequent in calves, in particular the dairy races after weaning. It's relatively little known in Algeria, which led us to study it, in order to better encircle it, and determine </w:t>
      </w:r>
      <w:proofErr w:type="spellStart"/>
      <w:proofErr w:type="gramStart"/>
      <w:r w:rsidRPr="004D2F01">
        <w:rPr>
          <w:rFonts w:asciiTheme="majorBidi" w:hAnsiTheme="majorBidi" w:cstheme="majorBidi"/>
          <w:sz w:val="24"/>
          <w:szCs w:val="24"/>
          <w:lang w:val="en-US"/>
        </w:rPr>
        <w:t>it's</w:t>
      </w:r>
      <w:proofErr w:type="spellEnd"/>
      <w:proofErr w:type="gramEnd"/>
      <w:r w:rsidRPr="004D2F01">
        <w:rPr>
          <w:rFonts w:asciiTheme="majorBidi" w:hAnsiTheme="majorBidi" w:cstheme="majorBidi"/>
          <w:sz w:val="24"/>
          <w:szCs w:val="24"/>
          <w:lang w:val="en-US"/>
        </w:rPr>
        <w:t xml:space="preserve"> level in the </w:t>
      </w:r>
      <w:proofErr w:type="spellStart"/>
      <w:r w:rsidRPr="004D2F01">
        <w:rPr>
          <w:rFonts w:asciiTheme="majorBidi" w:hAnsiTheme="majorBidi" w:cstheme="majorBidi"/>
          <w:sz w:val="24"/>
          <w:szCs w:val="24"/>
          <w:lang w:val="en-US"/>
        </w:rPr>
        <w:t>willaya</w:t>
      </w:r>
      <w:proofErr w:type="spellEnd"/>
      <w:r w:rsidRPr="004D2F01">
        <w:rPr>
          <w:rFonts w:asciiTheme="majorBidi" w:hAnsiTheme="majorBidi" w:cstheme="majorBidi"/>
          <w:sz w:val="24"/>
          <w:szCs w:val="24"/>
          <w:lang w:val="en-US"/>
        </w:rPr>
        <w:t xml:space="preserve"> of Algiers and </w:t>
      </w:r>
      <w:proofErr w:type="spellStart"/>
      <w:r w:rsidRPr="004D2F01">
        <w:rPr>
          <w:rFonts w:asciiTheme="majorBidi" w:hAnsiTheme="majorBidi" w:cstheme="majorBidi"/>
          <w:sz w:val="24"/>
          <w:szCs w:val="24"/>
          <w:lang w:val="en-US"/>
        </w:rPr>
        <w:t>Ain</w:t>
      </w:r>
      <w:proofErr w:type="spellEnd"/>
      <w:r w:rsidRPr="004D2F01">
        <w:rPr>
          <w:rFonts w:asciiTheme="majorBidi" w:hAnsiTheme="majorBidi" w:cstheme="majorBidi"/>
          <w:sz w:val="24"/>
          <w:szCs w:val="24"/>
          <w:lang w:val="en-US"/>
        </w:rPr>
        <w:t xml:space="preserve"> </w:t>
      </w:r>
      <w:proofErr w:type="spellStart"/>
      <w:r w:rsidRPr="004D2F01">
        <w:rPr>
          <w:rFonts w:asciiTheme="majorBidi" w:hAnsiTheme="majorBidi" w:cstheme="majorBidi"/>
          <w:sz w:val="24"/>
          <w:szCs w:val="24"/>
          <w:lang w:val="en-US"/>
        </w:rPr>
        <w:t>Temouchent</w:t>
      </w:r>
      <w:proofErr w:type="spellEnd"/>
      <w:r w:rsidRPr="004D2F01">
        <w:rPr>
          <w:rFonts w:asciiTheme="majorBidi" w:hAnsiTheme="majorBidi" w:cstheme="majorBidi"/>
          <w:sz w:val="24"/>
          <w:szCs w:val="24"/>
          <w:lang w:val="en-US"/>
        </w:rPr>
        <w:t xml:space="preserve">. Our results obtained after investigation into these some followed </w:t>
      </w:r>
      <w:proofErr w:type="spellStart"/>
      <w:r w:rsidRPr="004D2F01">
        <w:rPr>
          <w:rFonts w:asciiTheme="majorBidi" w:hAnsiTheme="majorBidi" w:cstheme="majorBidi"/>
          <w:sz w:val="24"/>
          <w:szCs w:val="24"/>
          <w:lang w:val="en-US"/>
        </w:rPr>
        <w:t>breedings</w:t>
      </w:r>
      <w:proofErr w:type="spellEnd"/>
      <w:r w:rsidRPr="004D2F01">
        <w:rPr>
          <w:rFonts w:asciiTheme="majorBidi" w:hAnsiTheme="majorBidi" w:cstheme="majorBidi"/>
          <w:sz w:val="24"/>
          <w:szCs w:val="24"/>
          <w:lang w:val="en-US"/>
        </w:rPr>
        <w:t xml:space="preserve">, showed that the bovine </w:t>
      </w:r>
      <w:proofErr w:type="spellStart"/>
      <w:r w:rsidRPr="004D2F01">
        <w:rPr>
          <w:rFonts w:asciiTheme="majorBidi" w:hAnsiTheme="majorBidi" w:cstheme="majorBidi"/>
          <w:sz w:val="24"/>
          <w:szCs w:val="24"/>
          <w:lang w:val="en-US"/>
        </w:rPr>
        <w:t>coccidiose</w:t>
      </w:r>
      <w:proofErr w:type="spellEnd"/>
      <w:r w:rsidRPr="004D2F01">
        <w:rPr>
          <w:rFonts w:asciiTheme="majorBidi" w:hAnsiTheme="majorBidi" w:cstheme="majorBidi"/>
          <w:sz w:val="24"/>
          <w:szCs w:val="24"/>
          <w:lang w:val="en-US"/>
        </w:rPr>
        <w:t xml:space="preserve"> is not very frequent, and that it touches especially the young subjects </w:t>
      </w:r>
      <w:proofErr w:type="gramStart"/>
      <w:r w:rsidRPr="004D2F01">
        <w:rPr>
          <w:rFonts w:asciiTheme="majorBidi" w:hAnsiTheme="majorBidi" w:cstheme="majorBidi"/>
          <w:sz w:val="24"/>
          <w:szCs w:val="24"/>
          <w:lang w:val="en-US"/>
        </w:rPr>
        <w:t>It</w:t>
      </w:r>
      <w:proofErr w:type="gramEnd"/>
      <w:r w:rsidRPr="004D2F01">
        <w:rPr>
          <w:rFonts w:asciiTheme="majorBidi" w:hAnsiTheme="majorBidi" w:cstheme="majorBidi"/>
          <w:sz w:val="24"/>
          <w:szCs w:val="24"/>
          <w:lang w:val="en-US"/>
        </w:rPr>
        <w:t xml:space="preserve"> is observed mainly in the dairy </w:t>
      </w:r>
      <w:proofErr w:type="spellStart"/>
      <w:r w:rsidRPr="004D2F01">
        <w:rPr>
          <w:rFonts w:asciiTheme="majorBidi" w:hAnsiTheme="majorBidi" w:cstheme="majorBidi"/>
          <w:sz w:val="24"/>
          <w:szCs w:val="24"/>
          <w:lang w:val="en-US"/>
        </w:rPr>
        <w:t>breedings</w:t>
      </w:r>
      <w:proofErr w:type="spellEnd"/>
      <w:r w:rsidRPr="004D2F01">
        <w:rPr>
          <w:rFonts w:asciiTheme="majorBidi" w:hAnsiTheme="majorBidi" w:cstheme="majorBidi"/>
          <w:sz w:val="24"/>
          <w:szCs w:val="24"/>
          <w:lang w:val="en-US"/>
        </w:rPr>
        <w:t xml:space="preserve"> The control of this disease resides primarily in the respect of the good conditions of hygiene.</w:t>
      </w:r>
    </w:p>
    <w:sectPr w:rsidR="00014BDB" w:rsidRPr="004D2F0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92B"/>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668DD"/>
    <w:rsid w:val="009723A9"/>
    <w:rsid w:val="0097358C"/>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73FE"/>
    <w:rsid w:val="00C0783B"/>
    <w:rsid w:val="00C16C2D"/>
    <w:rsid w:val="00C34444"/>
    <w:rsid w:val="00C3640B"/>
    <w:rsid w:val="00C36CAB"/>
    <w:rsid w:val="00C42A85"/>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1601</TotalTime>
  <Pages>1</Pages>
  <Words>237</Words>
  <Characters>1309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599</cp:revision>
  <dcterms:created xsi:type="dcterms:W3CDTF">2019-12-10T12:38:00Z</dcterms:created>
  <dcterms:modified xsi:type="dcterms:W3CDTF">2020-11-24T07:44:00Z</dcterms:modified>
</cp:coreProperties>
</file>