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AB" w:rsidRDefault="001B3597" w:rsidP="00651CA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51CAB" w:rsidRPr="00651CAB">
        <w:rPr>
          <w:rFonts w:asciiTheme="majorBidi" w:hAnsiTheme="majorBidi" w:cstheme="majorBidi"/>
          <w:b/>
          <w:bCs/>
          <w:sz w:val="28"/>
          <w:szCs w:val="28"/>
        </w:rPr>
        <w:t xml:space="preserve">Les performances zootechniques du mouton de race </w:t>
      </w:r>
      <w:proofErr w:type="spellStart"/>
      <w:r w:rsidR="00651CAB" w:rsidRPr="00651CAB">
        <w:rPr>
          <w:rFonts w:asciiTheme="majorBidi" w:hAnsiTheme="majorBidi" w:cstheme="majorBidi"/>
          <w:b/>
          <w:bCs/>
          <w:sz w:val="28"/>
          <w:szCs w:val="28"/>
        </w:rPr>
        <w:t>Ouled</w:t>
      </w:r>
      <w:proofErr w:type="spellEnd"/>
      <w:r w:rsidR="00651CAB" w:rsidRPr="00651C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51CAB" w:rsidRPr="00651CAB">
        <w:rPr>
          <w:rFonts w:asciiTheme="majorBidi" w:hAnsiTheme="majorBidi" w:cstheme="majorBidi"/>
          <w:b/>
          <w:bCs/>
          <w:sz w:val="28"/>
          <w:szCs w:val="28"/>
        </w:rPr>
        <w:t>Djellal</w:t>
      </w:r>
      <w:proofErr w:type="spellEnd"/>
    </w:p>
    <w:p w:rsidR="0090358A" w:rsidRPr="00F830C5" w:rsidRDefault="0090358A" w:rsidP="00651CAB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BF5085" w:rsidRDefault="00BF5085" w:rsidP="00BD5DF9">
      <w:pPr>
        <w:jc w:val="both"/>
        <w:rPr>
          <w:rFonts w:asciiTheme="majorBidi" w:hAnsiTheme="majorBidi" w:cstheme="majorBidi"/>
          <w:sz w:val="24"/>
          <w:szCs w:val="24"/>
        </w:rPr>
      </w:pPr>
      <w:r w:rsidRPr="00BF5085">
        <w:rPr>
          <w:rFonts w:asciiTheme="majorBidi" w:hAnsiTheme="majorBidi" w:cstheme="majorBidi"/>
          <w:sz w:val="24"/>
          <w:szCs w:val="24"/>
        </w:rPr>
        <w:t xml:space="preserve">Afin d’étudier l’impact, de l’amélioration des performances zootechniques de reproduction et de production, dans un élevage à Sidi </w:t>
      </w:r>
      <w:proofErr w:type="spellStart"/>
      <w:r w:rsidRPr="00BF5085">
        <w:rPr>
          <w:rFonts w:asciiTheme="majorBidi" w:hAnsiTheme="majorBidi" w:cstheme="majorBidi"/>
          <w:sz w:val="24"/>
          <w:szCs w:val="24"/>
        </w:rPr>
        <w:t>Aissa</w:t>
      </w:r>
      <w:proofErr w:type="spellEnd"/>
      <w:r w:rsidRPr="00BF5085">
        <w:rPr>
          <w:rFonts w:asciiTheme="majorBidi" w:hAnsiTheme="majorBidi" w:cstheme="majorBidi"/>
          <w:sz w:val="24"/>
          <w:szCs w:val="24"/>
        </w:rPr>
        <w:t xml:space="preserve">, une expérimentation a été effectuée sur un effectif total de 30 brebis de race </w:t>
      </w:r>
      <w:proofErr w:type="spellStart"/>
      <w:r w:rsidRPr="00BF5085">
        <w:rPr>
          <w:rFonts w:asciiTheme="majorBidi" w:hAnsiTheme="majorBidi" w:cstheme="majorBidi"/>
          <w:sz w:val="24"/>
          <w:szCs w:val="24"/>
        </w:rPr>
        <w:t>Ouled</w:t>
      </w:r>
      <w:proofErr w:type="spellEnd"/>
      <w:r w:rsidRPr="00BF50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F5085">
        <w:rPr>
          <w:rFonts w:asciiTheme="majorBidi" w:hAnsiTheme="majorBidi" w:cstheme="majorBidi"/>
          <w:sz w:val="24"/>
          <w:szCs w:val="24"/>
        </w:rPr>
        <w:t>Djellal</w:t>
      </w:r>
      <w:proofErr w:type="spellEnd"/>
      <w:r w:rsidRPr="00BF5085">
        <w:rPr>
          <w:rFonts w:asciiTheme="majorBidi" w:hAnsiTheme="majorBidi" w:cstheme="majorBidi"/>
          <w:sz w:val="24"/>
          <w:szCs w:val="24"/>
        </w:rPr>
        <w:t xml:space="preserve">. L’utilisation de traitement de synchronisation des chaleurs et de stimulation ovarienne, a permis d’aboutir à un taux de fertilité amélioré et qui est de 86.66 %, et un taux de prolificité satisfaisant et qui est de 193.6 %. Donc ces résultats prouvent qu’il est possible d’améliorer les paramètres de reproduction dans la région de Sidi </w:t>
      </w:r>
      <w:proofErr w:type="spellStart"/>
      <w:r w:rsidRPr="00BF5085">
        <w:rPr>
          <w:rFonts w:asciiTheme="majorBidi" w:hAnsiTheme="majorBidi" w:cstheme="majorBidi"/>
          <w:sz w:val="24"/>
          <w:szCs w:val="24"/>
        </w:rPr>
        <w:t>Aissa</w:t>
      </w:r>
      <w:proofErr w:type="spellEnd"/>
      <w:r w:rsidRPr="00BF5085">
        <w:rPr>
          <w:rFonts w:asciiTheme="majorBidi" w:hAnsiTheme="majorBidi" w:cstheme="majorBidi"/>
          <w:sz w:val="24"/>
          <w:szCs w:val="24"/>
        </w:rPr>
        <w:t>.</w:t>
      </w:r>
    </w:p>
    <w:p w:rsidR="00473439" w:rsidRPr="00BF5085" w:rsidRDefault="00380534" w:rsidP="00BD5DF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F508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473439" w:rsidRPr="00BF5085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D935FD" w:rsidRPr="00227FC7" w:rsidRDefault="00BF5085" w:rsidP="00BF508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In order to study the impact of introduction of synchronization of </w:t>
      </w:r>
      <w:proofErr w:type="spellStart"/>
      <w:r w:rsidRPr="00BF5085">
        <w:rPr>
          <w:rFonts w:asciiTheme="majorBidi" w:hAnsiTheme="majorBidi" w:cstheme="majorBidi"/>
          <w:sz w:val="24"/>
          <w:szCs w:val="24"/>
          <w:lang w:val="en-US"/>
        </w:rPr>
        <w:t>oestrus</w:t>
      </w:r>
      <w:proofErr w:type="spellEnd"/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, in sheep farming, in </w:t>
      </w:r>
      <w:proofErr w:type="spellStart"/>
      <w:r w:rsidRPr="00BF5085">
        <w:rPr>
          <w:rFonts w:asciiTheme="majorBidi" w:hAnsiTheme="majorBidi" w:cstheme="majorBidi"/>
          <w:sz w:val="24"/>
          <w:szCs w:val="24"/>
          <w:lang w:val="en-US"/>
        </w:rPr>
        <w:t>Sidi</w:t>
      </w:r>
      <w:proofErr w:type="spellEnd"/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F5085">
        <w:rPr>
          <w:rFonts w:asciiTheme="majorBidi" w:hAnsiTheme="majorBidi" w:cstheme="majorBidi"/>
          <w:sz w:val="24"/>
          <w:szCs w:val="24"/>
          <w:lang w:val="en-US"/>
        </w:rPr>
        <w:t>Aissa</w:t>
      </w:r>
      <w:proofErr w:type="spellEnd"/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BF5085">
        <w:rPr>
          <w:rFonts w:asciiTheme="majorBidi" w:hAnsiTheme="majorBidi" w:cstheme="majorBidi"/>
          <w:sz w:val="24"/>
          <w:szCs w:val="24"/>
          <w:lang w:val="en-US"/>
        </w:rPr>
        <w:t>an experimentation</w:t>
      </w:r>
      <w:proofErr w:type="gramEnd"/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 with 30 ewes was effected. The -use of </w:t>
      </w:r>
      <w:proofErr w:type="spellStart"/>
      <w:r w:rsidRPr="00BF5085">
        <w:rPr>
          <w:rFonts w:asciiTheme="majorBidi" w:hAnsiTheme="majorBidi" w:cstheme="majorBidi"/>
          <w:sz w:val="24"/>
          <w:szCs w:val="24"/>
          <w:lang w:val="en-US"/>
        </w:rPr>
        <w:t>synchronisation</w:t>
      </w:r>
      <w:proofErr w:type="spellEnd"/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BF5085">
        <w:rPr>
          <w:rFonts w:asciiTheme="majorBidi" w:hAnsiTheme="majorBidi" w:cstheme="majorBidi"/>
          <w:sz w:val="24"/>
          <w:szCs w:val="24"/>
          <w:lang w:val="en-US"/>
        </w:rPr>
        <w:t>oestrus</w:t>
      </w:r>
      <w:proofErr w:type="spellEnd"/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 and ovarian stimulation allows </w:t>
      </w:r>
      <w:proofErr w:type="spellStart"/>
      <w:r w:rsidRPr="00BF5085">
        <w:rPr>
          <w:rFonts w:asciiTheme="majorBidi" w:hAnsiTheme="majorBidi" w:cstheme="majorBidi"/>
          <w:sz w:val="24"/>
          <w:szCs w:val="24"/>
          <w:lang w:val="en-US"/>
        </w:rPr>
        <w:t>use</w:t>
      </w:r>
      <w:proofErr w:type="spellEnd"/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 to increase the </w:t>
      </w:r>
      <w:proofErr w:type="spellStart"/>
      <w:r w:rsidRPr="00BF5085">
        <w:rPr>
          <w:rFonts w:asciiTheme="majorBidi" w:hAnsiTheme="majorBidi" w:cstheme="majorBidi"/>
          <w:sz w:val="24"/>
          <w:szCs w:val="24"/>
          <w:lang w:val="en-US"/>
        </w:rPr>
        <w:t>prolificity</w:t>
      </w:r>
      <w:proofErr w:type="spellEnd"/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 (193.6%), and for the fertility (86.66%). According to these results, it can be possible to perform reproduction partners, in </w:t>
      </w:r>
      <w:proofErr w:type="spellStart"/>
      <w:r w:rsidRPr="00BF5085">
        <w:rPr>
          <w:rFonts w:asciiTheme="majorBidi" w:hAnsiTheme="majorBidi" w:cstheme="majorBidi"/>
          <w:sz w:val="24"/>
          <w:szCs w:val="24"/>
          <w:lang w:val="en-US"/>
        </w:rPr>
        <w:t>Sidi</w:t>
      </w:r>
      <w:proofErr w:type="spellEnd"/>
      <w:r w:rsidRPr="00BF50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F5085">
        <w:rPr>
          <w:rFonts w:asciiTheme="majorBidi" w:hAnsiTheme="majorBidi" w:cstheme="majorBidi"/>
          <w:sz w:val="24"/>
          <w:szCs w:val="24"/>
          <w:lang w:val="en-US"/>
        </w:rPr>
        <w:t>Aissa</w:t>
      </w:r>
      <w:proofErr w:type="spellEnd"/>
    </w:p>
    <w:sectPr w:rsidR="00D935FD" w:rsidRPr="00227FC7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46C22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17342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C042D"/>
    <w:rsid w:val="001D715D"/>
    <w:rsid w:val="001E00CC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072D"/>
    <w:rsid w:val="00206A26"/>
    <w:rsid w:val="002259D3"/>
    <w:rsid w:val="00226814"/>
    <w:rsid w:val="002271B4"/>
    <w:rsid w:val="00227FC7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B6DEC"/>
    <w:rsid w:val="002C2E07"/>
    <w:rsid w:val="002C5FEA"/>
    <w:rsid w:val="002C729D"/>
    <w:rsid w:val="002D56DE"/>
    <w:rsid w:val="002E22CB"/>
    <w:rsid w:val="002E509C"/>
    <w:rsid w:val="002E6149"/>
    <w:rsid w:val="002F0D90"/>
    <w:rsid w:val="002F453D"/>
    <w:rsid w:val="002F4B2B"/>
    <w:rsid w:val="002F613F"/>
    <w:rsid w:val="00302140"/>
    <w:rsid w:val="00302548"/>
    <w:rsid w:val="00307910"/>
    <w:rsid w:val="00310309"/>
    <w:rsid w:val="0032361F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0534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3E99"/>
    <w:rsid w:val="003C5C83"/>
    <w:rsid w:val="003C6236"/>
    <w:rsid w:val="003D28CB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439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042"/>
    <w:rsid w:val="004E1779"/>
    <w:rsid w:val="004E1C4F"/>
    <w:rsid w:val="004E7097"/>
    <w:rsid w:val="004F7541"/>
    <w:rsid w:val="005021C0"/>
    <w:rsid w:val="00503198"/>
    <w:rsid w:val="00503CB3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26459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246C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1CAB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964D5"/>
    <w:rsid w:val="006A18DC"/>
    <w:rsid w:val="006A237C"/>
    <w:rsid w:val="006A353D"/>
    <w:rsid w:val="006A402B"/>
    <w:rsid w:val="006A74D3"/>
    <w:rsid w:val="006B1CE7"/>
    <w:rsid w:val="006B2CA8"/>
    <w:rsid w:val="006B398E"/>
    <w:rsid w:val="006B4DB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519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26FE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1F05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C71D8"/>
    <w:rsid w:val="008D2D59"/>
    <w:rsid w:val="008D586E"/>
    <w:rsid w:val="008D587B"/>
    <w:rsid w:val="008D61D3"/>
    <w:rsid w:val="008E1AD8"/>
    <w:rsid w:val="008E7986"/>
    <w:rsid w:val="008F0813"/>
    <w:rsid w:val="008F0E04"/>
    <w:rsid w:val="008F377A"/>
    <w:rsid w:val="00901B4B"/>
    <w:rsid w:val="00902A90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976"/>
    <w:rsid w:val="00932FB0"/>
    <w:rsid w:val="00933020"/>
    <w:rsid w:val="00933DBD"/>
    <w:rsid w:val="00942134"/>
    <w:rsid w:val="0095451E"/>
    <w:rsid w:val="00956A23"/>
    <w:rsid w:val="00962C96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78B"/>
    <w:rsid w:val="00990B4A"/>
    <w:rsid w:val="00991045"/>
    <w:rsid w:val="00993258"/>
    <w:rsid w:val="00994FC7"/>
    <w:rsid w:val="009970FF"/>
    <w:rsid w:val="009A6E13"/>
    <w:rsid w:val="009A7B92"/>
    <w:rsid w:val="009B0A27"/>
    <w:rsid w:val="009B4EA7"/>
    <w:rsid w:val="009B597F"/>
    <w:rsid w:val="009C0FA2"/>
    <w:rsid w:val="009C39E5"/>
    <w:rsid w:val="009D5430"/>
    <w:rsid w:val="009D7C09"/>
    <w:rsid w:val="009E0E9D"/>
    <w:rsid w:val="009E2B43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6718B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36C9"/>
    <w:rsid w:val="00AB6A2A"/>
    <w:rsid w:val="00AB757E"/>
    <w:rsid w:val="00AC3907"/>
    <w:rsid w:val="00AC73E5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07AE8"/>
    <w:rsid w:val="00B11F5E"/>
    <w:rsid w:val="00B142B5"/>
    <w:rsid w:val="00B25228"/>
    <w:rsid w:val="00B2552D"/>
    <w:rsid w:val="00B25553"/>
    <w:rsid w:val="00B27FF0"/>
    <w:rsid w:val="00B32089"/>
    <w:rsid w:val="00B3493D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3775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BF5085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28D6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23BC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183C"/>
    <w:rsid w:val="00D7230E"/>
    <w:rsid w:val="00D74570"/>
    <w:rsid w:val="00D82D64"/>
    <w:rsid w:val="00D83B75"/>
    <w:rsid w:val="00D85840"/>
    <w:rsid w:val="00D91258"/>
    <w:rsid w:val="00D927C5"/>
    <w:rsid w:val="00D935FD"/>
    <w:rsid w:val="00D941AD"/>
    <w:rsid w:val="00D95429"/>
    <w:rsid w:val="00D9581B"/>
    <w:rsid w:val="00DA22C7"/>
    <w:rsid w:val="00DB3CC6"/>
    <w:rsid w:val="00DB7F4C"/>
    <w:rsid w:val="00DC428E"/>
    <w:rsid w:val="00DC45E2"/>
    <w:rsid w:val="00DC79DF"/>
    <w:rsid w:val="00DD6868"/>
    <w:rsid w:val="00DE2BE1"/>
    <w:rsid w:val="00DE484A"/>
    <w:rsid w:val="00DE59D2"/>
    <w:rsid w:val="00DF28C3"/>
    <w:rsid w:val="00DF6982"/>
    <w:rsid w:val="00E05414"/>
    <w:rsid w:val="00E07663"/>
    <w:rsid w:val="00E129C3"/>
    <w:rsid w:val="00E13163"/>
    <w:rsid w:val="00E17199"/>
    <w:rsid w:val="00E17434"/>
    <w:rsid w:val="00E24F76"/>
    <w:rsid w:val="00E25683"/>
    <w:rsid w:val="00E31C8E"/>
    <w:rsid w:val="00E3698B"/>
    <w:rsid w:val="00E36CD4"/>
    <w:rsid w:val="00E41C61"/>
    <w:rsid w:val="00E50CC7"/>
    <w:rsid w:val="00E53C66"/>
    <w:rsid w:val="00E6011B"/>
    <w:rsid w:val="00E60A52"/>
    <w:rsid w:val="00E7455B"/>
    <w:rsid w:val="00E75B1B"/>
    <w:rsid w:val="00E87CA4"/>
    <w:rsid w:val="00E94EA3"/>
    <w:rsid w:val="00E94EB0"/>
    <w:rsid w:val="00EA10A2"/>
    <w:rsid w:val="00EA1340"/>
    <w:rsid w:val="00EA31DB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527C"/>
    <w:rsid w:val="00F055DF"/>
    <w:rsid w:val="00F07AFB"/>
    <w:rsid w:val="00F11341"/>
    <w:rsid w:val="00F145BF"/>
    <w:rsid w:val="00F15D68"/>
    <w:rsid w:val="00F17AF5"/>
    <w:rsid w:val="00F31AE3"/>
    <w:rsid w:val="00F349B7"/>
    <w:rsid w:val="00F35627"/>
    <w:rsid w:val="00F44E49"/>
    <w:rsid w:val="00F46431"/>
    <w:rsid w:val="00F47483"/>
    <w:rsid w:val="00F5088E"/>
    <w:rsid w:val="00F53019"/>
    <w:rsid w:val="00F63CF6"/>
    <w:rsid w:val="00F66D81"/>
    <w:rsid w:val="00F72624"/>
    <w:rsid w:val="00F72664"/>
    <w:rsid w:val="00F760B1"/>
    <w:rsid w:val="00F7641C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723</cp:revision>
  <dcterms:created xsi:type="dcterms:W3CDTF">2019-12-10T12:38:00Z</dcterms:created>
  <dcterms:modified xsi:type="dcterms:W3CDTF">2020-12-06T12:45:00Z</dcterms:modified>
</cp:coreProperties>
</file>