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04649" w:rsidRDefault="0092460D" w:rsidP="00D0464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D0464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Etude de l’efficacité du traitement antiparasitaire « </w:t>
      </w:r>
      <w:proofErr w:type="spellStart"/>
      <w:r w:rsidR="00D04649" w:rsidRPr="00D04649">
        <w:rPr>
          <w:rFonts w:ascii="Times New Roman" w:hAnsi="Times New Roman" w:cs="Times New Roman"/>
          <w:b/>
          <w:bCs/>
          <w:sz w:val="28"/>
          <w:szCs w:val="28"/>
        </w:rPr>
        <w:t>Ivermectine</w:t>
      </w:r>
      <w:proofErr w:type="spellEnd"/>
      <w:r w:rsidR="00D0464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 » dans la région de Bordj El </w:t>
      </w:r>
      <w:proofErr w:type="spellStart"/>
      <w:r w:rsidR="00D04649" w:rsidRPr="00D04649">
        <w:rPr>
          <w:rFonts w:ascii="Times New Roman" w:hAnsi="Times New Roman" w:cs="Times New Roman"/>
          <w:b/>
          <w:bCs/>
          <w:sz w:val="28"/>
          <w:szCs w:val="28"/>
        </w:rPr>
        <w:t>Bahri</w:t>
      </w:r>
      <w:proofErr w:type="spellEnd"/>
      <w:r w:rsidR="00D04649" w:rsidRPr="00D04649">
        <w:rPr>
          <w:rFonts w:ascii="Times New Roman" w:hAnsi="Times New Roman" w:cs="Times New Roman"/>
          <w:b/>
          <w:bCs/>
          <w:sz w:val="28"/>
          <w:szCs w:val="28"/>
        </w:rPr>
        <w:t xml:space="preserve"> -Alger- </w:t>
      </w:r>
    </w:p>
    <w:p w:rsidR="00AB3297" w:rsidRPr="007C1B1D" w:rsidRDefault="00AB3297" w:rsidP="00D04649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D04649" w:rsidRDefault="00D04649" w:rsidP="00D04649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D04649">
        <w:rPr>
          <w:rFonts w:asciiTheme="majorBidi" w:hAnsiTheme="majorBidi" w:cstheme="majorBidi"/>
          <w:sz w:val="24"/>
          <w:szCs w:val="24"/>
        </w:rPr>
        <w:t>Notre travail a pour objectif de tester l’efficacité de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injectable sous-cutané contre les strongles gastro-intestinaux de la race caprine «Kabyle », élevée dans la région de Bordj El-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Bahri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>, wilaya d’Alger.</w:t>
      </w:r>
      <w:r w:rsidRPr="00D04649">
        <w:rPr>
          <w:rFonts w:asciiTheme="majorBidi" w:hAnsiTheme="majorBidi" w:cstheme="majorBidi"/>
          <w:sz w:val="24"/>
          <w:szCs w:val="24"/>
        </w:rPr>
        <w:br/>
        <w:t>Les résultats obtenus par l’examen coprologique quantitatif a révélé que les espèces parasitaires résistants à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sont des nématodes (35,58% par FECRT), les 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sporozoasida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sont moins résistants (28,70% par FECRT) et nous marquons que les cestodes sont sensibles à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(0% par FECRT).</w:t>
      </w:r>
      <w:r w:rsidRPr="00D04649">
        <w:rPr>
          <w:rFonts w:asciiTheme="majorBidi" w:hAnsiTheme="majorBidi" w:cstheme="majorBidi"/>
          <w:sz w:val="24"/>
          <w:szCs w:val="24"/>
        </w:rPr>
        <w:br/>
        <w:t>L’utilisation de test de réduction de l’excrétion fécale (FECRT) est la méthode appropriée pour évaluer l’efficacité de l’</w:t>
      </w:r>
      <w:proofErr w:type="spellStart"/>
      <w:r w:rsidRPr="00D04649">
        <w:rPr>
          <w:rFonts w:asciiTheme="majorBidi" w:hAnsiTheme="majorBidi" w:cstheme="majorBidi"/>
          <w:sz w:val="24"/>
          <w:szCs w:val="24"/>
        </w:rPr>
        <w:t>ivermectine</w:t>
      </w:r>
      <w:proofErr w:type="spellEnd"/>
      <w:r w:rsidRPr="00D04649">
        <w:rPr>
          <w:rFonts w:asciiTheme="majorBidi" w:hAnsiTheme="majorBidi" w:cstheme="majorBidi"/>
          <w:sz w:val="24"/>
          <w:szCs w:val="24"/>
        </w:rPr>
        <w:t xml:space="preserve"> sur les parasites digestifs chez les caprins.</w:t>
      </w:r>
      <w:r w:rsidRPr="00D04649">
        <w:rPr>
          <w:rFonts w:asciiTheme="majorBidi" w:hAnsiTheme="majorBidi" w:cstheme="majorBidi"/>
          <w:sz w:val="24"/>
          <w:szCs w:val="24"/>
        </w:rPr>
        <w:br/>
      </w:r>
      <w:r w:rsidRPr="00D04649">
        <w:rPr>
          <w:rFonts w:asciiTheme="majorBidi" w:hAnsiTheme="majorBidi" w:cstheme="majorBidi"/>
          <w:sz w:val="24"/>
          <w:szCs w:val="24"/>
        </w:rPr>
        <w:br/>
      </w:r>
      <w:r w:rsidRPr="00D0464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D0464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D04649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D04649">
        <w:rPr>
          <w:rFonts w:asciiTheme="majorBidi" w:hAnsiTheme="majorBidi" w:cstheme="majorBidi"/>
          <w:sz w:val="24"/>
          <w:szCs w:val="24"/>
          <w:lang w:val="en-US"/>
        </w:rPr>
        <w:br/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br/>
        <w:t xml:space="preserve">Our work aims to test the effectiveness of subcutaneous injectable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against gastrointestinal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strongles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of the "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Kabyle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" goat breed, bred in the region of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Bordj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El-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Bahri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of Algiers.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br/>
        <w:t xml:space="preserve">The results obtained by quantitative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examination revealed that the parasitic species resistant to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nematodes (35.58% by FECRT),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sporozoasida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less resistant (28.70% by FECRT) and we note that the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cestodes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are sensitive to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(0% by FECRT).</w:t>
      </w:r>
      <w:r w:rsidRPr="00D04649">
        <w:rPr>
          <w:rFonts w:asciiTheme="majorBidi" w:hAnsiTheme="majorBidi" w:cstheme="majorBidi"/>
          <w:sz w:val="24"/>
          <w:szCs w:val="24"/>
          <w:lang w:val="en-US"/>
        </w:rPr>
        <w:br/>
        <w:t xml:space="preserve">The use of Fecal Excretion Reduction Test (FECRT) is the appropriate method to evaluate the efficacy of </w:t>
      </w:r>
      <w:proofErr w:type="spellStart"/>
      <w:r w:rsidRPr="00D04649">
        <w:rPr>
          <w:rFonts w:asciiTheme="majorBidi" w:hAnsiTheme="majorBidi" w:cstheme="majorBidi"/>
          <w:sz w:val="24"/>
          <w:szCs w:val="24"/>
          <w:lang w:val="en-US"/>
        </w:rPr>
        <w:t>ivermectin</w:t>
      </w:r>
      <w:proofErr w:type="spellEnd"/>
      <w:r w:rsidRPr="00D04649">
        <w:rPr>
          <w:rFonts w:asciiTheme="majorBidi" w:hAnsiTheme="majorBidi" w:cstheme="majorBidi"/>
          <w:sz w:val="24"/>
          <w:szCs w:val="24"/>
          <w:lang w:val="en-US"/>
        </w:rPr>
        <w:t xml:space="preserve"> on digestive parasites in goats.</w:t>
      </w:r>
    </w:p>
    <w:sectPr w:rsidR="003A35DD" w:rsidRPr="00D0464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3A35DD"/>
    <w:rsid w:val="004804F0"/>
    <w:rsid w:val="00497418"/>
    <w:rsid w:val="004F65A9"/>
    <w:rsid w:val="005C54C7"/>
    <w:rsid w:val="00602A55"/>
    <w:rsid w:val="00640974"/>
    <w:rsid w:val="00646A32"/>
    <w:rsid w:val="00774EE2"/>
    <w:rsid w:val="008C2F9D"/>
    <w:rsid w:val="0092460D"/>
    <w:rsid w:val="009D64C9"/>
    <w:rsid w:val="00A4671B"/>
    <w:rsid w:val="00AB3297"/>
    <w:rsid w:val="00AD1ED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E8742F"/>
    <w:rsid w:val="00F41334"/>
    <w:rsid w:val="00F75A2A"/>
    <w:rsid w:val="00F92C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16</cp:revision>
  <dcterms:created xsi:type="dcterms:W3CDTF">2021-01-07T08:32:00Z</dcterms:created>
  <dcterms:modified xsi:type="dcterms:W3CDTF">2021-01-19T08:59:00Z</dcterms:modified>
</cp:coreProperties>
</file>