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0D" w:rsidRDefault="0092460D" w:rsidP="0092460D">
      <w:pPr>
        <w:autoSpaceDE w:val="0"/>
        <w:autoSpaceDN w:val="0"/>
        <w:adjustRightInd w:val="0"/>
        <w:spacing w:after="0" w:line="240" w:lineRule="auto"/>
        <w:rPr>
          <w:rFonts w:asciiTheme="majorBidi" w:eastAsia="Times New Roman" w:hAnsiTheme="majorBidi" w:cstheme="majorBidi"/>
          <w:b/>
          <w:bCs/>
          <w:sz w:val="28"/>
          <w:szCs w:val="28"/>
        </w:rPr>
      </w:pPr>
    </w:p>
    <w:p w:rsidR="00BD57FC" w:rsidRDefault="0092460D" w:rsidP="00B92454">
      <w:pPr>
        <w:autoSpaceDE w:val="0"/>
        <w:autoSpaceDN w:val="0"/>
        <w:adjustRightInd w:val="0"/>
        <w:spacing w:after="0" w:line="240" w:lineRule="auto"/>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w:t>
      </w:r>
      <w:r>
        <w:rPr>
          <w:rFonts w:asciiTheme="majorBidi" w:eastAsia="Times New Roman" w:hAnsiTheme="majorBidi" w:cstheme="majorBidi"/>
          <w:b/>
          <w:bCs/>
          <w:sz w:val="28"/>
          <w:szCs w:val="28"/>
        </w:rPr>
        <w:t xml:space="preserve"> d</w:t>
      </w:r>
      <w:r w:rsidR="00F66FEA">
        <w:rPr>
          <w:rFonts w:asciiTheme="majorBidi" w:eastAsia="Times New Roman" w:hAnsiTheme="majorBidi" w:cstheme="majorBidi"/>
          <w:b/>
          <w:bCs/>
          <w:sz w:val="28"/>
          <w:szCs w:val="28"/>
        </w:rPr>
        <w:t>u</w:t>
      </w:r>
      <w:r w:rsidRPr="009B53F0">
        <w:rPr>
          <w:rFonts w:asciiTheme="majorBidi" w:eastAsia="Times New Roman" w:hAnsiTheme="majorBidi" w:cstheme="majorBidi"/>
          <w:b/>
          <w:bCs/>
          <w:sz w:val="28"/>
          <w:szCs w:val="28"/>
        </w:rPr>
        <w:t xml:space="preserve"> </w:t>
      </w:r>
      <w:r w:rsidR="00F66FEA" w:rsidRPr="00F66FEA">
        <w:rPr>
          <w:rFonts w:asciiTheme="majorBidi" w:eastAsia="Times New Roman" w:hAnsiTheme="majorBidi" w:cstheme="majorBidi"/>
          <w:b/>
          <w:bCs/>
          <w:sz w:val="28"/>
          <w:szCs w:val="28"/>
        </w:rPr>
        <w:t>Thèse de Doctorat</w:t>
      </w:r>
      <w:r w:rsidR="00640974" w:rsidRPr="009B53F0">
        <w:rPr>
          <w:rFonts w:asciiTheme="majorBidi" w:eastAsia="Times New Roman" w:hAnsiTheme="majorBidi" w:cstheme="majorBidi"/>
          <w:b/>
          <w:bCs/>
          <w:sz w:val="28"/>
          <w:szCs w:val="28"/>
        </w:rPr>
        <w:t>:</w:t>
      </w:r>
      <w:r w:rsidR="00256F74">
        <w:rPr>
          <w:rFonts w:asciiTheme="majorBidi" w:eastAsia="Times New Roman" w:hAnsiTheme="majorBidi" w:cstheme="majorBidi"/>
          <w:b/>
          <w:bCs/>
          <w:sz w:val="28"/>
          <w:szCs w:val="28"/>
        </w:rPr>
        <w:t xml:space="preserve"> sous-titre : </w:t>
      </w:r>
      <w:r w:rsidR="00B92454" w:rsidRPr="00B92454">
        <w:rPr>
          <w:rFonts w:asciiTheme="majorBidi" w:eastAsia="Times New Roman" w:hAnsiTheme="majorBidi" w:cstheme="majorBidi"/>
          <w:b/>
          <w:bCs/>
          <w:sz w:val="28"/>
          <w:szCs w:val="28"/>
        </w:rPr>
        <w:t xml:space="preserve">Impact des assurances dans le </w:t>
      </w:r>
      <w:proofErr w:type="spellStart"/>
      <w:r w:rsidR="00B92454" w:rsidRPr="00B92454">
        <w:rPr>
          <w:rFonts w:asciiTheme="majorBidi" w:eastAsia="Times New Roman" w:hAnsiTheme="majorBidi" w:cstheme="majorBidi"/>
          <w:b/>
          <w:bCs/>
          <w:sz w:val="28"/>
          <w:szCs w:val="28"/>
        </w:rPr>
        <w:t>developpement</w:t>
      </w:r>
      <w:proofErr w:type="spellEnd"/>
      <w:r w:rsidR="00B92454" w:rsidRPr="00B92454">
        <w:rPr>
          <w:rFonts w:asciiTheme="majorBidi" w:eastAsia="Times New Roman" w:hAnsiTheme="majorBidi" w:cstheme="majorBidi"/>
          <w:b/>
          <w:bCs/>
          <w:sz w:val="28"/>
          <w:szCs w:val="28"/>
        </w:rPr>
        <w:t xml:space="preserve"> des </w:t>
      </w:r>
      <w:proofErr w:type="spellStart"/>
      <w:r w:rsidR="00B92454" w:rsidRPr="00B92454">
        <w:rPr>
          <w:rFonts w:asciiTheme="majorBidi" w:eastAsia="Times New Roman" w:hAnsiTheme="majorBidi" w:cstheme="majorBidi"/>
          <w:b/>
          <w:bCs/>
          <w:sz w:val="28"/>
          <w:szCs w:val="28"/>
        </w:rPr>
        <w:t>elevages</w:t>
      </w:r>
      <w:proofErr w:type="spellEnd"/>
      <w:r w:rsidR="00B92454" w:rsidRPr="00B92454">
        <w:rPr>
          <w:rFonts w:asciiTheme="majorBidi" w:eastAsia="Times New Roman" w:hAnsiTheme="majorBidi" w:cstheme="majorBidi"/>
          <w:b/>
          <w:bCs/>
          <w:sz w:val="28"/>
          <w:szCs w:val="28"/>
        </w:rPr>
        <w:t xml:space="preserve"> bovins en </w:t>
      </w:r>
      <w:proofErr w:type="spellStart"/>
      <w:r w:rsidR="00B92454" w:rsidRPr="00B92454">
        <w:rPr>
          <w:rFonts w:asciiTheme="majorBidi" w:eastAsia="Times New Roman" w:hAnsiTheme="majorBidi" w:cstheme="majorBidi"/>
          <w:b/>
          <w:bCs/>
          <w:sz w:val="28"/>
          <w:szCs w:val="28"/>
        </w:rPr>
        <w:t>Algerie</w:t>
      </w:r>
      <w:proofErr w:type="spellEnd"/>
      <w:r w:rsidR="00B92454" w:rsidRPr="00B92454">
        <w:rPr>
          <w:rFonts w:asciiTheme="majorBidi" w:eastAsia="Times New Roman" w:hAnsiTheme="majorBidi" w:cstheme="majorBidi"/>
          <w:b/>
          <w:bCs/>
          <w:sz w:val="28"/>
          <w:szCs w:val="28"/>
        </w:rPr>
        <w:t xml:space="preserve"> « cas des abattages »</w:t>
      </w:r>
    </w:p>
    <w:p w:rsidR="00B92454" w:rsidRDefault="00B92454" w:rsidP="00B92454">
      <w:pPr>
        <w:autoSpaceDE w:val="0"/>
        <w:autoSpaceDN w:val="0"/>
        <w:adjustRightInd w:val="0"/>
        <w:spacing w:after="0" w:line="240" w:lineRule="auto"/>
        <w:rPr>
          <w:rFonts w:asciiTheme="majorBidi" w:eastAsia="Times New Roman" w:hAnsiTheme="majorBidi" w:cstheme="majorBidi"/>
          <w:b/>
          <w:bCs/>
          <w:sz w:val="28"/>
          <w:szCs w:val="28"/>
        </w:rPr>
      </w:pPr>
    </w:p>
    <w:p w:rsidR="00AB3297" w:rsidRDefault="00AB3297" w:rsidP="00BD57FC">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B3297" w:rsidRPr="007C1B1D" w:rsidRDefault="00AB3297" w:rsidP="00AB3297">
      <w:pPr>
        <w:autoSpaceDE w:val="0"/>
        <w:autoSpaceDN w:val="0"/>
        <w:adjustRightInd w:val="0"/>
        <w:spacing w:after="0" w:line="240" w:lineRule="auto"/>
        <w:rPr>
          <w:rFonts w:asciiTheme="majorBidi" w:hAnsiTheme="majorBidi" w:cstheme="majorBidi"/>
          <w:b/>
          <w:bCs/>
          <w:sz w:val="24"/>
          <w:szCs w:val="24"/>
        </w:rPr>
      </w:pPr>
    </w:p>
    <w:p w:rsidR="003A35DD" w:rsidRPr="00B92454" w:rsidRDefault="00B92454" w:rsidP="00B92454">
      <w:pPr>
        <w:autoSpaceDE w:val="0"/>
        <w:autoSpaceDN w:val="0"/>
        <w:adjustRightInd w:val="0"/>
        <w:spacing w:after="0" w:line="240" w:lineRule="auto"/>
        <w:rPr>
          <w:lang w:val="en-US"/>
        </w:rPr>
      </w:pPr>
      <w:r w:rsidRPr="00B92454">
        <w:rPr>
          <w:rFonts w:asciiTheme="majorBidi" w:hAnsiTheme="majorBidi" w:cstheme="majorBidi"/>
          <w:sz w:val="24"/>
          <w:szCs w:val="24"/>
        </w:rPr>
        <w:t>Les abattages fréquents de bovins suite aux maladies, aux accidents ou aux agressions de l’environnement, réduisent le nombre d’effectif bovin et empêchent les éleveurs de continuer leur activité au sein de leurs exploitations. Le seul moyen pour pallier à ces pertes est de recourir à une compagnie d’assurance qui prendrait en charge le risque d’abattage. En Algérie, la Caisse Nationale de Mutualité Agricole (CNMA), représente l'assurance de l’agriculture dans les zones rurales, elle couvre les pertes causées suite aux abattages, moyennant une prime de cotisation payée par l’assuré. Les enquêtes ont été menées au niveau des caisses régionales de la CNMA pour tous les éleveurs assurés mais aussi au niveau du Ministère de l’Agriculture et du Développement Rural pour tout ce qui concerne le patrimoine bovin national. Cette étude a montré d’une part, la faible part du marché de l’assurance bovine (0,19 %) dans</w:t>
      </w:r>
      <w:r w:rsidRPr="00B92454">
        <w:rPr>
          <w:rFonts w:asciiTheme="majorBidi" w:hAnsiTheme="majorBidi" w:cstheme="majorBidi"/>
          <w:sz w:val="24"/>
          <w:szCs w:val="24"/>
        </w:rPr>
        <w:br/>
        <w:t>le secteur des assurances toutes branches confondues et d’autre part elle a montré que les élevages de bovins assurés sont soumis à moins de risques d’abattage. En effet, les abattages de bovins assurés sont représentés à hauteur de 4% alors que les abattages de bovins non assurés sont représentés à hauteur de 18%. La contribution de l’état à la prime de cotisation serait fortement recommandée pour réduire les risques d’abattage et maintenir la pérennité des éleveurs au sein de leurs exploitations.</w:t>
      </w:r>
      <w:r w:rsidRPr="00B92454">
        <w:rPr>
          <w:rFonts w:asciiTheme="majorBidi" w:hAnsiTheme="majorBidi" w:cstheme="majorBidi"/>
          <w:sz w:val="24"/>
          <w:szCs w:val="24"/>
        </w:rPr>
        <w:br/>
      </w:r>
      <w:r w:rsidRPr="00B92454">
        <w:rPr>
          <w:rFonts w:asciiTheme="majorBidi" w:hAnsiTheme="majorBidi" w:cstheme="majorBidi"/>
          <w:sz w:val="24"/>
          <w:szCs w:val="24"/>
        </w:rPr>
        <w:br/>
      </w:r>
      <w:proofErr w:type="gramStart"/>
      <w:r w:rsidRPr="00B92454">
        <w:rPr>
          <w:rFonts w:asciiTheme="majorBidi" w:hAnsiTheme="majorBidi" w:cstheme="majorBidi"/>
          <w:b/>
          <w:bCs/>
          <w:sz w:val="24"/>
          <w:szCs w:val="24"/>
          <w:lang w:val="en-US"/>
        </w:rPr>
        <w:t>Abstract</w:t>
      </w:r>
      <w:r w:rsidRPr="00B92454">
        <w:rPr>
          <w:rFonts w:asciiTheme="majorBidi" w:hAnsiTheme="majorBidi" w:cstheme="majorBidi"/>
          <w:sz w:val="24"/>
          <w:szCs w:val="24"/>
          <w:lang w:val="en-US"/>
        </w:rPr>
        <w:t xml:space="preserve"> :</w:t>
      </w:r>
      <w:proofErr w:type="gramEnd"/>
      <w:r w:rsidRPr="00B92454">
        <w:rPr>
          <w:rFonts w:asciiTheme="majorBidi" w:hAnsiTheme="majorBidi" w:cstheme="majorBidi"/>
          <w:sz w:val="24"/>
          <w:szCs w:val="24"/>
          <w:lang w:val="en-US"/>
        </w:rPr>
        <w:br/>
      </w:r>
      <w:r w:rsidRPr="00B92454">
        <w:rPr>
          <w:rFonts w:asciiTheme="majorBidi" w:hAnsiTheme="majorBidi" w:cstheme="majorBidi"/>
          <w:sz w:val="24"/>
          <w:szCs w:val="24"/>
          <w:lang w:val="en-US"/>
        </w:rPr>
        <w:br/>
        <w:t>The frequent slaughter of cattle following diseases, accidents or environmental aggression reduces the number of cattle and prevents farmers from continuing their activity on their farms. The only way to</w:t>
      </w:r>
      <w:bookmarkStart w:id="0" w:name="_GoBack"/>
      <w:bookmarkEnd w:id="0"/>
      <w:r w:rsidRPr="00B92454">
        <w:rPr>
          <w:rFonts w:asciiTheme="majorBidi" w:hAnsiTheme="majorBidi" w:cstheme="majorBidi"/>
          <w:sz w:val="24"/>
          <w:szCs w:val="24"/>
          <w:lang w:val="en-US"/>
        </w:rPr>
        <w:t xml:space="preserve"> compensate for these losses is to use an insurance company to cover the risk of slaughter. In Algeria, the National Agricultural Mutual Fund (NAMF), represents the insurance of agriculture in rural areas, it covers losses caused by slaughter, in return for a contribution premium paid by the insured. The surveys were carried out at NAMF's regional </w:t>
      </w:r>
      <w:proofErr w:type="spellStart"/>
      <w:r w:rsidRPr="00B92454">
        <w:rPr>
          <w:rFonts w:asciiTheme="majorBidi" w:hAnsiTheme="majorBidi" w:cstheme="majorBidi"/>
          <w:sz w:val="24"/>
          <w:szCs w:val="24"/>
          <w:lang w:val="en-US"/>
        </w:rPr>
        <w:t>mutuals</w:t>
      </w:r>
      <w:proofErr w:type="spellEnd"/>
      <w:r w:rsidRPr="00B92454">
        <w:rPr>
          <w:rFonts w:asciiTheme="majorBidi" w:hAnsiTheme="majorBidi" w:cstheme="majorBidi"/>
          <w:sz w:val="24"/>
          <w:szCs w:val="24"/>
          <w:lang w:val="en-US"/>
        </w:rPr>
        <w:t xml:space="preserve"> level for all insured cattle farmers but also at the level of the Ministry of Agriculture and Rural Development for all matters relating to the national cattle heritage. This study showed, on the one hand, the low share of the cattle insurance market (0.19%) in the insurance sector and on the other hand, that insured cattle farms are subject to fewer slaughter risks. Indeed, the slaughter of insured cattle is represented by 4% while the slaughter of uninsured cattle is represented by 18%. The state's contribution to the contribution premium would be strongly recommended to reduce the risk of slaughter and maintain the sustainability of livestock farmers on their farms.</w:t>
      </w:r>
    </w:p>
    <w:sectPr w:rsidR="003A35DD" w:rsidRPr="00B92454" w:rsidSect="006F477D">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2"/>
  </w:compat>
  <w:rsids>
    <w:rsidRoot w:val="0092460D"/>
    <w:rsid w:val="00256F74"/>
    <w:rsid w:val="00323D00"/>
    <w:rsid w:val="00335D90"/>
    <w:rsid w:val="003A35DD"/>
    <w:rsid w:val="003E12C4"/>
    <w:rsid w:val="00497418"/>
    <w:rsid w:val="004F65A9"/>
    <w:rsid w:val="00640974"/>
    <w:rsid w:val="00774EE2"/>
    <w:rsid w:val="0092460D"/>
    <w:rsid w:val="009D64C9"/>
    <w:rsid w:val="00A4671B"/>
    <w:rsid w:val="00AB3297"/>
    <w:rsid w:val="00B92454"/>
    <w:rsid w:val="00BD57FC"/>
    <w:rsid w:val="00BF1D46"/>
    <w:rsid w:val="00C04E4F"/>
    <w:rsid w:val="00C33F21"/>
    <w:rsid w:val="00C41B5A"/>
    <w:rsid w:val="00CA3D18"/>
    <w:rsid w:val="00CF0B8D"/>
    <w:rsid w:val="00D5722D"/>
    <w:rsid w:val="00DC6C5E"/>
    <w:rsid w:val="00DD057E"/>
    <w:rsid w:val="00DD7382"/>
    <w:rsid w:val="00E8742F"/>
    <w:rsid w:val="00F66FEA"/>
    <w:rsid w:val="00F75A2A"/>
    <w:rsid w:val="00F92C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22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Pages>
  <Words>435</Words>
  <Characters>2393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h.rafa</dc:creator>
  <cp:keywords/>
  <dc:description/>
  <cp:lastModifiedBy>h.rafa</cp:lastModifiedBy>
  <cp:revision>23</cp:revision>
  <dcterms:created xsi:type="dcterms:W3CDTF">2020-12-08T08:24:00Z</dcterms:created>
  <dcterms:modified xsi:type="dcterms:W3CDTF">2021-02-22T07:56:00Z</dcterms:modified>
</cp:coreProperties>
</file>