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90" w:rsidRDefault="00293792" w:rsidP="00F41EFB">
      <w:pPr>
        <w:jc w:val="center"/>
      </w:pPr>
      <w:r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Résumé du PFE</w:t>
      </w:r>
      <w:r w:rsidR="00C737C8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="00381234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:</w:t>
      </w:r>
      <w:r w:rsidR="00B44B78" w:rsidRPr="00B44B78">
        <w:t xml:space="preserve"> </w:t>
      </w:r>
      <w:r w:rsidR="00F41EFB" w:rsidRPr="00F41EFB">
        <w:rPr>
          <w:b/>
          <w:bCs/>
          <w:sz w:val="28"/>
          <w:szCs w:val="28"/>
        </w:rPr>
        <w:t xml:space="preserve">Étude des principales parasitoses internes zoonotiques, chez le lapin de population locale dans le nord de l'Algérie </w:t>
      </w:r>
      <w:proofErr w:type="spellStart"/>
      <w:r w:rsidR="00F41EFB" w:rsidRPr="00F41EFB">
        <w:rPr>
          <w:b/>
          <w:bCs/>
          <w:sz w:val="28"/>
          <w:szCs w:val="28"/>
        </w:rPr>
        <w:t>toxoplasma</w:t>
      </w:r>
      <w:proofErr w:type="spellEnd"/>
      <w:r w:rsidR="00F41EFB" w:rsidRPr="00F41EFB">
        <w:rPr>
          <w:b/>
          <w:bCs/>
          <w:sz w:val="28"/>
          <w:szCs w:val="28"/>
        </w:rPr>
        <w:t xml:space="preserve"> </w:t>
      </w:r>
      <w:proofErr w:type="spellStart"/>
      <w:r w:rsidR="00F41EFB" w:rsidRPr="00F41EFB">
        <w:rPr>
          <w:b/>
          <w:bCs/>
          <w:sz w:val="28"/>
          <w:szCs w:val="28"/>
        </w:rPr>
        <w:t>gondii</w:t>
      </w:r>
      <w:proofErr w:type="spellEnd"/>
      <w:r w:rsidR="00F41EFB" w:rsidRPr="00F41EFB">
        <w:rPr>
          <w:b/>
          <w:bCs/>
          <w:sz w:val="28"/>
          <w:szCs w:val="28"/>
        </w:rPr>
        <w:t xml:space="preserve"> et </w:t>
      </w:r>
      <w:proofErr w:type="spellStart"/>
      <w:r w:rsidR="00F41EFB" w:rsidRPr="00F41EFB">
        <w:rPr>
          <w:b/>
          <w:bCs/>
          <w:sz w:val="28"/>
          <w:szCs w:val="28"/>
        </w:rPr>
        <w:t>cryptosporidium</w:t>
      </w:r>
      <w:proofErr w:type="spellEnd"/>
      <w:r w:rsidR="00F41EFB" w:rsidRPr="00F41EFB">
        <w:rPr>
          <w:b/>
          <w:bCs/>
          <w:sz w:val="28"/>
          <w:szCs w:val="28"/>
        </w:rPr>
        <w:t xml:space="preserve"> </w:t>
      </w:r>
      <w:proofErr w:type="spellStart"/>
      <w:r w:rsidR="00F41EFB" w:rsidRPr="00F41EFB">
        <w:rPr>
          <w:b/>
          <w:bCs/>
          <w:sz w:val="28"/>
          <w:szCs w:val="28"/>
        </w:rPr>
        <w:t>spp</w:t>
      </w:r>
      <w:proofErr w:type="spellEnd"/>
      <w:r w:rsidR="00F41EFB" w:rsidRPr="00F41EFB">
        <w:t>.</w:t>
      </w:r>
    </w:p>
    <w:p w:rsidR="00A55A17" w:rsidRDefault="00144F6B" w:rsidP="00A55A17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443C7B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:</w:t>
      </w:r>
      <w:r w:rsidR="00B44B78" w:rsidRPr="00B44B78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F41EFB" w:rsidRPr="00F41EF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Henneb</w:t>
      </w:r>
      <w:proofErr w:type="spellEnd"/>
      <w:r w:rsidR="00F41EFB" w:rsidRPr="00F41EF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épouse </w:t>
      </w:r>
      <w:proofErr w:type="spellStart"/>
      <w:r w:rsidR="00F41EFB" w:rsidRPr="00F41EF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Mokrani</w:t>
      </w:r>
      <w:proofErr w:type="spellEnd"/>
      <w:r w:rsidR="00F41EFB" w:rsidRPr="00F41EF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, Mina</w:t>
      </w:r>
    </w:p>
    <w:p w:rsidR="00432C01" w:rsidRDefault="00144F6B" w:rsidP="00A55A17">
      <w:pPr>
        <w:rPr>
          <w:b/>
          <w:bCs/>
          <w:sz w:val="32"/>
          <w:szCs w:val="32"/>
        </w:rPr>
      </w:pPr>
      <w:r w:rsidRPr="00BF34ED">
        <w:rPr>
          <w:b/>
          <w:bCs/>
          <w:sz w:val="32"/>
          <w:szCs w:val="32"/>
        </w:rPr>
        <w:t>Résumé</w:t>
      </w:r>
      <w:r w:rsidR="00DA44C6">
        <w:rPr>
          <w:b/>
          <w:bCs/>
          <w:sz w:val="32"/>
          <w:szCs w:val="32"/>
        </w:rPr>
        <w:t xml:space="preserve"> </w:t>
      </w:r>
      <w:r w:rsidRPr="00BF34ED">
        <w:rPr>
          <w:b/>
          <w:bCs/>
          <w:sz w:val="32"/>
          <w:szCs w:val="32"/>
        </w:rPr>
        <w:t>:</w:t>
      </w:r>
    </w:p>
    <w:p w:rsidR="00A55A17" w:rsidRPr="00A55A17" w:rsidRDefault="00A55A17" w:rsidP="00A55A17">
      <w:pPr>
        <w:rPr>
          <w:b/>
          <w:bCs/>
          <w:sz w:val="32"/>
          <w:szCs w:val="32"/>
        </w:rPr>
      </w:pPr>
      <w:r w:rsidRPr="00A55A17">
        <w:rPr>
          <w:b/>
          <w:bCs/>
          <w:sz w:val="32"/>
          <w:szCs w:val="32"/>
        </w:rPr>
        <w:t>La présente étude a été conduite dans le but de déterminer la prévalence et certain</w:t>
      </w:r>
      <w:r w:rsidR="00F41EFB">
        <w:rPr>
          <w:b/>
          <w:bCs/>
          <w:sz w:val="32"/>
          <w:szCs w:val="32"/>
        </w:rPr>
        <w:t xml:space="preserve">s facteurs </w:t>
      </w:r>
      <w:r w:rsidRPr="00A55A17">
        <w:rPr>
          <w:b/>
          <w:bCs/>
          <w:sz w:val="32"/>
          <w:szCs w:val="32"/>
        </w:rPr>
        <w:t xml:space="preserve">de risque liés à </w:t>
      </w:r>
      <w:proofErr w:type="spellStart"/>
      <w:r w:rsidRPr="00A55A17">
        <w:rPr>
          <w:b/>
          <w:bCs/>
          <w:sz w:val="32"/>
          <w:szCs w:val="32"/>
        </w:rPr>
        <w:t>Toxoplasma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proofErr w:type="spellStart"/>
      <w:r w:rsidRPr="00A55A17">
        <w:rPr>
          <w:b/>
          <w:bCs/>
          <w:sz w:val="32"/>
          <w:szCs w:val="32"/>
        </w:rPr>
        <w:t>gondii</w:t>
      </w:r>
      <w:proofErr w:type="spellEnd"/>
      <w:r w:rsidRPr="00A55A17">
        <w:rPr>
          <w:b/>
          <w:bCs/>
          <w:sz w:val="32"/>
          <w:szCs w:val="32"/>
        </w:rPr>
        <w:t xml:space="preserve"> et </w:t>
      </w:r>
      <w:proofErr w:type="spellStart"/>
      <w:r w:rsidRPr="00A55A17">
        <w:rPr>
          <w:b/>
          <w:bCs/>
          <w:sz w:val="32"/>
          <w:szCs w:val="32"/>
        </w:rPr>
        <w:t>Cryptosporidium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proofErr w:type="spellStart"/>
      <w:r w:rsidRPr="00A55A17">
        <w:rPr>
          <w:b/>
          <w:bCs/>
          <w:sz w:val="32"/>
          <w:szCs w:val="32"/>
        </w:rPr>
        <w:t>spp</w:t>
      </w:r>
      <w:proofErr w:type="spellEnd"/>
      <w:r w:rsidRPr="00A55A17">
        <w:rPr>
          <w:b/>
          <w:bCs/>
          <w:sz w:val="32"/>
          <w:szCs w:val="32"/>
        </w:rPr>
        <w:t xml:space="preserve">. </w:t>
      </w:r>
      <w:proofErr w:type="gramStart"/>
      <w:r w:rsidRPr="00A55A17">
        <w:rPr>
          <w:b/>
          <w:bCs/>
          <w:sz w:val="32"/>
          <w:szCs w:val="32"/>
        </w:rPr>
        <w:t>chez</w:t>
      </w:r>
      <w:proofErr w:type="gramEnd"/>
      <w:r w:rsidRPr="00A55A17">
        <w:rPr>
          <w:b/>
          <w:bCs/>
          <w:sz w:val="32"/>
          <w:szCs w:val="32"/>
        </w:rPr>
        <w:t xml:space="preserve"> le lapin de population                         locale ainsi que le potentiel zoonotique associé à ce dernier dans la région Médio-septentrionale d’Algérie, à savoir les </w:t>
      </w:r>
      <w:proofErr w:type="spellStart"/>
      <w:r w:rsidRPr="00A55A17">
        <w:rPr>
          <w:b/>
          <w:bCs/>
          <w:sz w:val="32"/>
          <w:szCs w:val="32"/>
        </w:rPr>
        <w:t>wilayates</w:t>
      </w:r>
      <w:proofErr w:type="spellEnd"/>
      <w:r w:rsidRPr="00A55A17">
        <w:rPr>
          <w:b/>
          <w:bCs/>
          <w:sz w:val="32"/>
          <w:szCs w:val="32"/>
        </w:rPr>
        <w:t xml:space="preserve"> d'Alger, Blida, </w:t>
      </w:r>
      <w:proofErr w:type="spellStart"/>
      <w:r w:rsidRPr="00A55A17">
        <w:rPr>
          <w:b/>
          <w:bCs/>
          <w:sz w:val="32"/>
          <w:szCs w:val="32"/>
        </w:rPr>
        <w:t>Bouira</w:t>
      </w:r>
      <w:proofErr w:type="spellEnd"/>
      <w:r w:rsidRPr="00A55A17">
        <w:rPr>
          <w:b/>
          <w:bCs/>
          <w:sz w:val="32"/>
          <w:szCs w:val="32"/>
        </w:rPr>
        <w:t xml:space="preserve">, </w:t>
      </w:r>
      <w:proofErr w:type="spellStart"/>
      <w:r w:rsidRPr="00A55A17">
        <w:rPr>
          <w:b/>
          <w:bCs/>
          <w:sz w:val="32"/>
          <w:szCs w:val="32"/>
        </w:rPr>
        <w:t>Boumerdes</w:t>
      </w:r>
      <w:proofErr w:type="spellEnd"/>
      <w:r w:rsidRPr="00A55A17">
        <w:rPr>
          <w:b/>
          <w:bCs/>
          <w:sz w:val="32"/>
          <w:szCs w:val="32"/>
        </w:rPr>
        <w:t xml:space="preserve"> et </w:t>
      </w:r>
      <w:proofErr w:type="spellStart"/>
      <w:r w:rsidRPr="00A55A17">
        <w:rPr>
          <w:b/>
          <w:bCs/>
          <w:sz w:val="32"/>
          <w:szCs w:val="32"/>
        </w:rPr>
        <w:t>Tizi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proofErr w:type="spellStart"/>
      <w:r w:rsidRPr="00A55A17">
        <w:rPr>
          <w:b/>
          <w:bCs/>
          <w:sz w:val="32"/>
          <w:szCs w:val="32"/>
        </w:rPr>
        <w:t>Ouzou</w:t>
      </w:r>
      <w:proofErr w:type="spellEnd"/>
      <w:r w:rsidRPr="00A55A17">
        <w:rPr>
          <w:b/>
          <w:bCs/>
          <w:sz w:val="32"/>
          <w:szCs w:val="32"/>
        </w:rPr>
        <w:t xml:space="preserve">.                                     Pour la détermination des anticorps anti T. </w:t>
      </w:r>
      <w:proofErr w:type="spellStart"/>
      <w:r w:rsidRPr="00A55A17">
        <w:rPr>
          <w:b/>
          <w:bCs/>
          <w:sz w:val="32"/>
          <w:szCs w:val="32"/>
        </w:rPr>
        <w:t>gondii</w:t>
      </w:r>
      <w:proofErr w:type="spellEnd"/>
      <w:r w:rsidRPr="00A55A17">
        <w:rPr>
          <w:b/>
          <w:bCs/>
          <w:sz w:val="32"/>
          <w:szCs w:val="32"/>
        </w:rPr>
        <w:t>, un total de 350 sérums a été collec</w:t>
      </w:r>
      <w:r w:rsidR="00F41EFB">
        <w:rPr>
          <w:b/>
          <w:bCs/>
          <w:sz w:val="32"/>
          <w:szCs w:val="32"/>
        </w:rPr>
        <w:t xml:space="preserve">té   </w:t>
      </w:r>
      <w:r w:rsidRPr="00A55A17">
        <w:rPr>
          <w:b/>
          <w:bCs/>
          <w:sz w:val="32"/>
          <w:szCs w:val="32"/>
        </w:rPr>
        <w:t xml:space="preserve"> au niveau des abattoirs. Alors que 638 échantillons de crottes de lapins, ainsi                                                 que 124 prélèvements des selles des patients immunodéprimés ont été prélevés af</w:t>
      </w:r>
      <w:r w:rsidR="00F41EFB">
        <w:rPr>
          <w:b/>
          <w:bCs/>
          <w:sz w:val="32"/>
          <w:szCs w:val="32"/>
        </w:rPr>
        <w:t xml:space="preserve">in de  </w:t>
      </w:r>
      <w:r w:rsidRPr="00A55A17">
        <w:rPr>
          <w:b/>
          <w:bCs/>
          <w:sz w:val="32"/>
          <w:szCs w:val="32"/>
        </w:rPr>
        <w:t xml:space="preserve"> faire l'objet de détermination de la prévalence de </w:t>
      </w:r>
      <w:proofErr w:type="spellStart"/>
      <w:r w:rsidRPr="00A55A17">
        <w:rPr>
          <w:b/>
          <w:bCs/>
          <w:sz w:val="32"/>
          <w:szCs w:val="32"/>
        </w:rPr>
        <w:t>Cryptosporidiose</w:t>
      </w:r>
      <w:proofErr w:type="spellEnd"/>
      <w:r w:rsidRPr="00A55A17">
        <w:rPr>
          <w:b/>
          <w:bCs/>
          <w:sz w:val="32"/>
          <w:szCs w:val="32"/>
        </w:rPr>
        <w:t>. Les résultats des analyses sérologiques de la Toxoplasmose indiquent une prévalence de 14,57 %. Alors que le                                     test de coloration de ZNM effectué sur les crottes de lapins et les selles humaines ont révélé        des prévalences respectives de près de 24 et 7%. Cependant, l'étude des facteurs de                               risque associés à la Toxoplasmose montre que seuls les facteurs : âge, type d'habitat</w:t>
      </w:r>
      <w:r w:rsidR="00F41EFB">
        <w:rPr>
          <w:b/>
          <w:bCs/>
          <w:sz w:val="32"/>
          <w:szCs w:val="32"/>
        </w:rPr>
        <w:t>,</w:t>
      </w:r>
      <w:r w:rsidRPr="00A55A17">
        <w:rPr>
          <w:b/>
          <w:bCs/>
          <w:sz w:val="32"/>
          <w:szCs w:val="32"/>
        </w:rPr>
        <w:t xml:space="preserve"> type d'aliment et la cohabitation des lapins avec d'autres espèces sont hautement significatifs (p&lt;0,01). Tandis que pour ceux relatifs à la </w:t>
      </w:r>
      <w:proofErr w:type="spellStart"/>
      <w:r w:rsidRPr="00A55A17">
        <w:rPr>
          <w:b/>
          <w:bCs/>
          <w:sz w:val="32"/>
          <w:szCs w:val="32"/>
        </w:rPr>
        <w:t>cryptosporidiose</w:t>
      </w:r>
      <w:proofErr w:type="spellEnd"/>
      <w:r w:rsidRPr="00A55A17">
        <w:rPr>
          <w:b/>
          <w:bCs/>
          <w:sz w:val="32"/>
          <w:szCs w:val="32"/>
        </w:rPr>
        <w:t xml:space="preserve">, l'étude révèle que tous les                     facteurs sont statistiquement hautement significatifs. La </w:t>
      </w:r>
      <w:r w:rsidR="00F41EFB">
        <w:rPr>
          <w:b/>
          <w:bCs/>
          <w:sz w:val="32"/>
          <w:szCs w:val="32"/>
        </w:rPr>
        <w:t xml:space="preserve">caractérisation moléculaire </w:t>
      </w:r>
      <w:r w:rsidRPr="00A55A17">
        <w:rPr>
          <w:b/>
          <w:bCs/>
          <w:sz w:val="32"/>
          <w:szCs w:val="32"/>
        </w:rPr>
        <w:t xml:space="preserve">de </w:t>
      </w:r>
      <w:proofErr w:type="spellStart"/>
      <w:r w:rsidRPr="00A55A17">
        <w:rPr>
          <w:b/>
          <w:bCs/>
          <w:sz w:val="32"/>
          <w:szCs w:val="32"/>
        </w:rPr>
        <w:t>Cryptosporidium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proofErr w:type="spellStart"/>
      <w:r w:rsidRPr="00A55A17">
        <w:rPr>
          <w:b/>
          <w:bCs/>
          <w:sz w:val="32"/>
          <w:szCs w:val="32"/>
        </w:rPr>
        <w:t>spp</w:t>
      </w:r>
      <w:proofErr w:type="spellEnd"/>
      <w:r w:rsidRPr="00A55A17">
        <w:rPr>
          <w:b/>
          <w:bCs/>
          <w:sz w:val="32"/>
          <w:szCs w:val="32"/>
        </w:rPr>
        <w:t xml:space="preserve"> chez les lapins révèle la présence de trois esp</w:t>
      </w:r>
      <w:r w:rsidR="00F41EFB">
        <w:rPr>
          <w:b/>
          <w:bCs/>
          <w:sz w:val="32"/>
          <w:szCs w:val="32"/>
        </w:rPr>
        <w:t xml:space="preserve">èces </w:t>
      </w:r>
      <w:proofErr w:type="gramStart"/>
      <w:r w:rsidR="00F41EFB">
        <w:rPr>
          <w:b/>
          <w:bCs/>
          <w:sz w:val="32"/>
          <w:szCs w:val="32"/>
        </w:rPr>
        <w:t xml:space="preserve">: </w:t>
      </w:r>
      <w:r w:rsidRPr="00A55A17">
        <w:rPr>
          <w:b/>
          <w:bCs/>
          <w:sz w:val="32"/>
          <w:szCs w:val="32"/>
        </w:rPr>
        <w:t xml:space="preserve"> C</w:t>
      </w:r>
      <w:proofErr w:type="gramEnd"/>
      <w:r w:rsidRPr="00A55A17">
        <w:rPr>
          <w:b/>
          <w:bCs/>
          <w:sz w:val="32"/>
          <w:szCs w:val="32"/>
        </w:rPr>
        <w:t xml:space="preserve">. </w:t>
      </w:r>
      <w:proofErr w:type="spellStart"/>
      <w:r w:rsidRPr="00A55A17">
        <w:rPr>
          <w:b/>
          <w:bCs/>
          <w:sz w:val="32"/>
          <w:szCs w:val="32"/>
        </w:rPr>
        <w:t>cunuculus</w:t>
      </w:r>
      <w:proofErr w:type="spellEnd"/>
      <w:r w:rsidRPr="00A55A17">
        <w:rPr>
          <w:b/>
          <w:bCs/>
          <w:sz w:val="32"/>
          <w:szCs w:val="32"/>
        </w:rPr>
        <w:t xml:space="preserve"> (54,28%) ; C. </w:t>
      </w:r>
      <w:proofErr w:type="spellStart"/>
      <w:r w:rsidRPr="00A55A17">
        <w:rPr>
          <w:b/>
          <w:bCs/>
          <w:sz w:val="32"/>
          <w:szCs w:val="32"/>
        </w:rPr>
        <w:t>parvum</w:t>
      </w:r>
      <w:proofErr w:type="spellEnd"/>
      <w:r w:rsidRPr="00A55A17">
        <w:rPr>
          <w:b/>
          <w:bCs/>
          <w:sz w:val="32"/>
          <w:szCs w:val="32"/>
        </w:rPr>
        <w:t xml:space="preserve"> (22,85%) et C. </w:t>
      </w:r>
      <w:proofErr w:type="spellStart"/>
      <w:r w:rsidRPr="00A55A17">
        <w:rPr>
          <w:b/>
          <w:bCs/>
          <w:sz w:val="32"/>
          <w:szCs w:val="32"/>
        </w:rPr>
        <w:t>murus</w:t>
      </w:r>
      <w:proofErr w:type="spellEnd"/>
      <w:r w:rsidRPr="00A55A17">
        <w:rPr>
          <w:b/>
          <w:bCs/>
          <w:sz w:val="32"/>
          <w:szCs w:val="32"/>
        </w:rPr>
        <w:t xml:space="preserve"> (2,85%). Cependant, le séquençage du génotype de C. </w:t>
      </w:r>
      <w:proofErr w:type="spellStart"/>
      <w:r w:rsidRPr="00A55A17">
        <w:rPr>
          <w:b/>
          <w:bCs/>
          <w:sz w:val="32"/>
          <w:szCs w:val="32"/>
        </w:rPr>
        <w:t>parvum</w:t>
      </w:r>
      <w:proofErr w:type="spellEnd"/>
      <w:r w:rsidRPr="00A55A17">
        <w:rPr>
          <w:b/>
          <w:bCs/>
          <w:sz w:val="32"/>
          <w:szCs w:val="32"/>
        </w:rPr>
        <w:t xml:space="preserve"> a permis d’identifier le sous- type IIcA5G3, chez les lapereaux en période d'engraissement. </w:t>
      </w: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  <w:lang w:val="en-US"/>
        </w:rPr>
      </w:pPr>
      <w:r w:rsidRPr="00A55A17">
        <w:rPr>
          <w:b/>
          <w:bCs/>
          <w:sz w:val="32"/>
          <w:szCs w:val="32"/>
        </w:rPr>
        <w:lastRenderedPageBreak/>
        <w:t xml:space="preserve">Mots-clés : </w:t>
      </w:r>
      <w:proofErr w:type="spellStart"/>
      <w:r w:rsidRPr="00A55A17">
        <w:rPr>
          <w:b/>
          <w:bCs/>
          <w:sz w:val="32"/>
          <w:szCs w:val="32"/>
        </w:rPr>
        <w:t>Toxoplasma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proofErr w:type="spellStart"/>
      <w:r w:rsidRPr="00A55A17">
        <w:rPr>
          <w:b/>
          <w:bCs/>
          <w:sz w:val="32"/>
          <w:szCs w:val="32"/>
        </w:rPr>
        <w:t>gondii</w:t>
      </w:r>
      <w:proofErr w:type="spellEnd"/>
      <w:r w:rsidRPr="00A55A17">
        <w:rPr>
          <w:b/>
          <w:bCs/>
          <w:sz w:val="32"/>
          <w:szCs w:val="32"/>
        </w:rPr>
        <w:t xml:space="preserve">, </w:t>
      </w:r>
      <w:proofErr w:type="spellStart"/>
      <w:r w:rsidRPr="00A55A17">
        <w:rPr>
          <w:b/>
          <w:bCs/>
          <w:sz w:val="32"/>
          <w:szCs w:val="32"/>
        </w:rPr>
        <w:t>Cryptosporidium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A55A17">
        <w:rPr>
          <w:b/>
          <w:bCs/>
          <w:sz w:val="32"/>
          <w:szCs w:val="32"/>
        </w:rPr>
        <w:t>spp</w:t>
      </w:r>
      <w:proofErr w:type="spellEnd"/>
      <w:r w:rsidRPr="00A55A17">
        <w:rPr>
          <w:b/>
          <w:bCs/>
          <w:sz w:val="32"/>
          <w:szCs w:val="32"/>
        </w:rPr>
        <w:t>.,</w:t>
      </w:r>
      <w:proofErr w:type="gramEnd"/>
      <w:r w:rsidRPr="00A55A17">
        <w:rPr>
          <w:b/>
          <w:bCs/>
          <w:sz w:val="32"/>
          <w:szCs w:val="32"/>
        </w:rPr>
        <w:t xml:space="preserve"> lapins, population locale, prévalence, facteurs de risques, PCR, le sous- type. </w:t>
      </w:r>
      <w:proofErr w:type="spellStart"/>
      <w:proofErr w:type="gramStart"/>
      <w:r w:rsidRPr="00A55A17">
        <w:rPr>
          <w:b/>
          <w:bCs/>
          <w:sz w:val="32"/>
          <w:szCs w:val="32"/>
          <w:lang w:val="en-US"/>
        </w:rPr>
        <w:t>Algerie</w:t>
      </w:r>
      <w:proofErr w:type="spellEnd"/>
      <w:r w:rsidRPr="00A55A17">
        <w:rPr>
          <w:b/>
          <w:bCs/>
          <w:sz w:val="32"/>
          <w:szCs w:val="32"/>
          <w:lang w:val="en-US"/>
        </w:rPr>
        <w:t>.</w:t>
      </w:r>
      <w:proofErr w:type="gramEnd"/>
      <w:r w:rsidRPr="00A55A17">
        <w:rPr>
          <w:b/>
          <w:bCs/>
          <w:sz w:val="32"/>
          <w:szCs w:val="32"/>
          <w:lang w:val="en-US"/>
        </w:rPr>
        <w:t xml:space="preserve"> </w:t>
      </w:r>
    </w:p>
    <w:p w:rsidR="00A55A17" w:rsidRPr="00A55A17" w:rsidRDefault="00A55A17" w:rsidP="00A55A17">
      <w:pPr>
        <w:rPr>
          <w:b/>
          <w:bCs/>
          <w:sz w:val="32"/>
          <w:szCs w:val="32"/>
          <w:lang w:val="en-US"/>
        </w:rPr>
      </w:pPr>
    </w:p>
    <w:p w:rsidR="00A55A17" w:rsidRPr="00A55A17" w:rsidRDefault="00A55A17" w:rsidP="00A55A17">
      <w:pPr>
        <w:rPr>
          <w:b/>
          <w:bCs/>
          <w:sz w:val="32"/>
          <w:szCs w:val="32"/>
          <w:lang w:val="en-US"/>
        </w:rPr>
      </w:pPr>
      <w:r w:rsidRPr="00A55A17">
        <w:rPr>
          <w:b/>
          <w:bCs/>
          <w:sz w:val="32"/>
          <w:szCs w:val="32"/>
          <w:lang w:val="en-US"/>
        </w:rPr>
        <w:t>Abstract</w:t>
      </w:r>
    </w:p>
    <w:p w:rsidR="00A55A17" w:rsidRPr="00A55A17" w:rsidRDefault="00A55A17" w:rsidP="00A55A17">
      <w:pPr>
        <w:rPr>
          <w:b/>
          <w:bCs/>
          <w:sz w:val="32"/>
          <w:szCs w:val="32"/>
          <w:lang w:val="en-US"/>
        </w:rPr>
      </w:pPr>
    </w:p>
    <w:p w:rsidR="00A55A17" w:rsidRPr="00A55A17" w:rsidRDefault="00A55A17" w:rsidP="005950E8">
      <w:pPr>
        <w:rPr>
          <w:b/>
          <w:bCs/>
          <w:sz w:val="32"/>
          <w:szCs w:val="32"/>
          <w:lang w:val="en-US"/>
        </w:rPr>
      </w:pPr>
      <w:r w:rsidRPr="00A55A17">
        <w:rPr>
          <w:b/>
          <w:bCs/>
          <w:sz w:val="32"/>
          <w:szCs w:val="32"/>
          <w:lang w:val="en-US"/>
        </w:rPr>
        <w:t xml:space="preserve">The present study was conducted to determine the prevalence and some risk factors </w:t>
      </w:r>
      <w:r w:rsidR="005950E8">
        <w:rPr>
          <w:b/>
          <w:bCs/>
          <w:sz w:val="32"/>
          <w:szCs w:val="32"/>
          <w:lang w:val="en-US"/>
        </w:rPr>
        <w:t xml:space="preserve">related </w:t>
      </w:r>
      <w:r w:rsidRPr="00A55A17">
        <w:rPr>
          <w:b/>
          <w:bCs/>
          <w:sz w:val="32"/>
          <w:szCs w:val="32"/>
          <w:lang w:val="en-US"/>
        </w:rPr>
        <w:t xml:space="preserve">to Toxoplasma </w:t>
      </w:r>
      <w:proofErr w:type="spellStart"/>
      <w:r w:rsidRPr="00A55A17">
        <w:rPr>
          <w:b/>
          <w:bCs/>
          <w:sz w:val="32"/>
          <w:szCs w:val="32"/>
          <w:lang w:val="en-US"/>
        </w:rPr>
        <w:t>gondii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 and Cryptosporidium spp. in the local rabbit population as well as                            the zoonotic potential associated with the latter in the mid-northern region of </w:t>
      </w:r>
      <w:proofErr w:type="spellStart"/>
      <w:r w:rsidRPr="00A55A17">
        <w:rPr>
          <w:b/>
          <w:bCs/>
          <w:sz w:val="32"/>
          <w:szCs w:val="32"/>
          <w:lang w:val="en-US"/>
        </w:rPr>
        <w:t>Alge</w:t>
      </w:r>
      <w:r w:rsidR="005950E8">
        <w:rPr>
          <w:b/>
          <w:bCs/>
          <w:sz w:val="32"/>
          <w:szCs w:val="32"/>
          <w:lang w:val="en-US"/>
        </w:rPr>
        <w:t>ria</w:t>
      </w:r>
      <w:proofErr w:type="gramStart"/>
      <w:r w:rsidR="005950E8">
        <w:rPr>
          <w:b/>
          <w:bCs/>
          <w:sz w:val="32"/>
          <w:szCs w:val="32"/>
          <w:lang w:val="en-US"/>
        </w:rPr>
        <w:t>,</w:t>
      </w:r>
      <w:r w:rsidRPr="00A55A17">
        <w:rPr>
          <w:b/>
          <w:bCs/>
          <w:sz w:val="32"/>
          <w:szCs w:val="32"/>
          <w:lang w:val="en-US"/>
        </w:rPr>
        <w:t>namely</w:t>
      </w:r>
      <w:proofErr w:type="spellEnd"/>
      <w:proofErr w:type="gramEnd"/>
      <w:r w:rsidRPr="00A55A17">
        <w:rPr>
          <w:b/>
          <w:bCs/>
          <w:sz w:val="32"/>
          <w:szCs w:val="32"/>
          <w:lang w:val="en-US"/>
        </w:rPr>
        <w:t xml:space="preserve"> the </w:t>
      </w:r>
      <w:proofErr w:type="spellStart"/>
      <w:r w:rsidRPr="00A55A17">
        <w:rPr>
          <w:b/>
          <w:bCs/>
          <w:sz w:val="32"/>
          <w:szCs w:val="32"/>
          <w:lang w:val="en-US"/>
        </w:rPr>
        <w:t>wilayates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 of Algiers, Blida, </w:t>
      </w:r>
      <w:proofErr w:type="spellStart"/>
      <w:r w:rsidRPr="00A55A17">
        <w:rPr>
          <w:b/>
          <w:bCs/>
          <w:sz w:val="32"/>
          <w:szCs w:val="32"/>
          <w:lang w:val="en-US"/>
        </w:rPr>
        <w:t>Bouira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A55A17">
        <w:rPr>
          <w:b/>
          <w:bCs/>
          <w:sz w:val="32"/>
          <w:szCs w:val="32"/>
          <w:lang w:val="en-US"/>
        </w:rPr>
        <w:t>Boumerdes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 an</w:t>
      </w:r>
      <w:r w:rsidR="005950E8">
        <w:rPr>
          <w:b/>
          <w:bCs/>
          <w:sz w:val="32"/>
          <w:szCs w:val="32"/>
          <w:lang w:val="en-US"/>
        </w:rPr>
        <w:t xml:space="preserve">d </w:t>
      </w:r>
      <w:proofErr w:type="spellStart"/>
      <w:r w:rsidR="005950E8">
        <w:rPr>
          <w:b/>
          <w:bCs/>
          <w:sz w:val="32"/>
          <w:szCs w:val="32"/>
          <w:lang w:val="en-US"/>
        </w:rPr>
        <w:t>Tizi</w:t>
      </w:r>
      <w:proofErr w:type="spellEnd"/>
      <w:r w:rsidR="005950E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5950E8">
        <w:rPr>
          <w:b/>
          <w:bCs/>
          <w:sz w:val="32"/>
          <w:szCs w:val="32"/>
          <w:lang w:val="en-US"/>
        </w:rPr>
        <w:t>Ouzou</w:t>
      </w:r>
      <w:proofErr w:type="spellEnd"/>
      <w:r w:rsidR="005950E8">
        <w:rPr>
          <w:b/>
          <w:bCs/>
          <w:sz w:val="32"/>
          <w:szCs w:val="32"/>
          <w:lang w:val="en-US"/>
        </w:rPr>
        <w:t xml:space="preserve">. </w:t>
      </w:r>
      <w:r w:rsidRPr="00A55A17">
        <w:rPr>
          <w:b/>
          <w:bCs/>
          <w:sz w:val="32"/>
          <w:szCs w:val="32"/>
          <w:lang w:val="en-US"/>
        </w:rPr>
        <w:t xml:space="preserve">  For the determination of antibodies against T. </w:t>
      </w:r>
      <w:proofErr w:type="spellStart"/>
      <w:r w:rsidRPr="00A55A17">
        <w:rPr>
          <w:b/>
          <w:bCs/>
          <w:sz w:val="32"/>
          <w:szCs w:val="32"/>
          <w:lang w:val="en-US"/>
        </w:rPr>
        <w:t>gondii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, 350 sera were collected                                               from slaughterhouses. While 638 samples of rabbit droppings, as well as 124 stool samples from </w:t>
      </w:r>
      <w:proofErr w:type="spellStart"/>
      <w:r w:rsidRPr="00A55A17">
        <w:rPr>
          <w:b/>
          <w:bCs/>
          <w:sz w:val="32"/>
          <w:szCs w:val="32"/>
          <w:lang w:val="en-US"/>
        </w:rPr>
        <w:t>immunocompromised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 patients were taken to determine the prevalence of Cryptosporidiosis. The results of the Toxoplasmosis serological analyses indicated a prevalence of 14.57%. While the ZNM staining test performed on rabbit, droppings and human</w:t>
      </w:r>
      <w:r w:rsidR="005950E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55A17">
        <w:rPr>
          <w:b/>
          <w:bCs/>
          <w:sz w:val="32"/>
          <w:szCs w:val="32"/>
          <w:lang w:val="en-US"/>
        </w:rPr>
        <w:t>faeces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 revealed prevalence of nearly 24 and 7% respectively. However, the study of risk factors associated with Toxoplasmosis shows that only the factors: age, type of habitat, type of food and cohabitation of rabbits with other species are   highly significant (p&lt;0.01). While for those related to cryptosporidiosis, the study reveals that all factors are highly significant. Molecular characterization of Cryptosporidium </w:t>
      </w:r>
      <w:proofErr w:type="spellStart"/>
      <w:r w:rsidRPr="00A55A17">
        <w:rPr>
          <w:b/>
          <w:bCs/>
          <w:sz w:val="32"/>
          <w:szCs w:val="32"/>
          <w:lang w:val="en-US"/>
        </w:rPr>
        <w:t>spp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   in rabbits revealed the presence of three s</w:t>
      </w:r>
      <w:r w:rsidR="005950E8">
        <w:rPr>
          <w:b/>
          <w:bCs/>
          <w:sz w:val="32"/>
          <w:szCs w:val="32"/>
          <w:lang w:val="en-US"/>
        </w:rPr>
        <w:t xml:space="preserve">pecies:  </w:t>
      </w:r>
      <w:bookmarkStart w:id="0" w:name="_GoBack"/>
      <w:bookmarkEnd w:id="0"/>
      <w:r w:rsidRPr="00A55A17">
        <w:rPr>
          <w:b/>
          <w:bCs/>
          <w:sz w:val="32"/>
          <w:szCs w:val="32"/>
          <w:lang w:val="en-US"/>
        </w:rPr>
        <w:t xml:space="preserve"> C. </w:t>
      </w:r>
      <w:proofErr w:type="spellStart"/>
      <w:r w:rsidRPr="00A55A17">
        <w:rPr>
          <w:b/>
          <w:bCs/>
          <w:sz w:val="32"/>
          <w:szCs w:val="32"/>
          <w:lang w:val="en-US"/>
        </w:rPr>
        <w:t>cunuculus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 (54.28%), C. </w:t>
      </w:r>
      <w:proofErr w:type="spellStart"/>
      <w:r w:rsidRPr="00A55A17">
        <w:rPr>
          <w:b/>
          <w:bCs/>
          <w:sz w:val="32"/>
          <w:szCs w:val="32"/>
          <w:lang w:val="en-US"/>
        </w:rPr>
        <w:t>parvum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 (22.85%) and C. </w:t>
      </w:r>
      <w:proofErr w:type="spellStart"/>
      <w:r w:rsidRPr="00A55A17">
        <w:rPr>
          <w:b/>
          <w:bCs/>
          <w:sz w:val="32"/>
          <w:szCs w:val="32"/>
          <w:lang w:val="en-US"/>
        </w:rPr>
        <w:t>murus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 (2.85%). However, the sequencing of the C. </w:t>
      </w:r>
      <w:proofErr w:type="spellStart"/>
      <w:r w:rsidRPr="00A55A17">
        <w:rPr>
          <w:b/>
          <w:bCs/>
          <w:sz w:val="32"/>
          <w:szCs w:val="32"/>
          <w:lang w:val="en-US"/>
        </w:rPr>
        <w:t>parvum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 genotype allowed the identification of subtype IIcA5G3, in fattening rabbits. </w:t>
      </w:r>
    </w:p>
    <w:p w:rsidR="00A55A17" w:rsidRPr="00A55A17" w:rsidRDefault="00A55A17" w:rsidP="00A55A17">
      <w:pPr>
        <w:rPr>
          <w:b/>
          <w:bCs/>
          <w:sz w:val="32"/>
          <w:szCs w:val="32"/>
          <w:lang w:val="en-US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  <w:r w:rsidRPr="00A55A17">
        <w:rPr>
          <w:b/>
          <w:bCs/>
          <w:sz w:val="32"/>
          <w:szCs w:val="32"/>
          <w:lang w:val="en-US"/>
        </w:rPr>
        <w:lastRenderedPageBreak/>
        <w:t xml:space="preserve">Keywords: Toxoplasma </w:t>
      </w:r>
      <w:proofErr w:type="spellStart"/>
      <w:r w:rsidRPr="00A55A17">
        <w:rPr>
          <w:b/>
          <w:bCs/>
          <w:sz w:val="32"/>
          <w:szCs w:val="32"/>
          <w:lang w:val="en-US"/>
        </w:rPr>
        <w:t>gondii</w:t>
      </w:r>
      <w:proofErr w:type="spellEnd"/>
      <w:r w:rsidRPr="00A55A17">
        <w:rPr>
          <w:b/>
          <w:bCs/>
          <w:sz w:val="32"/>
          <w:szCs w:val="32"/>
          <w:lang w:val="en-US"/>
        </w:rPr>
        <w:t xml:space="preserve">, Cryptosporidium spp. rabbits, local population, prevalence, risk factors, PCR, Subtype. </w:t>
      </w:r>
      <w:proofErr w:type="spellStart"/>
      <w:r w:rsidRPr="00A55A17">
        <w:rPr>
          <w:b/>
          <w:bCs/>
          <w:sz w:val="32"/>
          <w:szCs w:val="32"/>
        </w:rPr>
        <w:t>Algeria</w:t>
      </w:r>
      <w:proofErr w:type="spellEnd"/>
      <w:r w:rsidRPr="00A55A17">
        <w:rPr>
          <w:b/>
          <w:bCs/>
          <w:sz w:val="32"/>
          <w:szCs w:val="32"/>
        </w:rPr>
        <w:t xml:space="preserve">. </w:t>
      </w: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  <w:r w:rsidRPr="00A55A17">
        <w:rPr>
          <w:rFonts w:cs="Arial" w:hint="cs"/>
          <w:b/>
          <w:bCs/>
          <w:sz w:val="32"/>
          <w:szCs w:val="32"/>
          <w:rtl/>
        </w:rPr>
        <w:t>ملخص</w:t>
      </w: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Pr="00A55A17" w:rsidRDefault="00A55A17" w:rsidP="00A55A17">
      <w:pPr>
        <w:rPr>
          <w:b/>
          <w:bCs/>
          <w:sz w:val="32"/>
          <w:szCs w:val="32"/>
        </w:rPr>
      </w:pPr>
      <w:r w:rsidRPr="00A55A17">
        <w:rPr>
          <w:rFonts w:cs="Arial" w:hint="cs"/>
          <w:b/>
          <w:bCs/>
          <w:sz w:val="32"/>
          <w:szCs w:val="32"/>
          <w:rtl/>
        </w:rPr>
        <w:t>أجريت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الدراسة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الحالية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بهدف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تحديد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مدى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انتشار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بعض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عوامل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الخطر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المرتبطة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A55A17">
        <w:rPr>
          <w:rFonts w:cs="Arial" w:hint="cs"/>
          <w:b/>
          <w:bCs/>
          <w:sz w:val="32"/>
          <w:szCs w:val="32"/>
          <w:rtl/>
        </w:rPr>
        <w:t>بالتوكسوبلازما</w:t>
      </w:r>
      <w:proofErr w:type="spellEnd"/>
      <w:r w:rsidRPr="00A55A17">
        <w:rPr>
          <w:rFonts w:cs="Arial"/>
          <w:b/>
          <w:bCs/>
          <w:sz w:val="32"/>
          <w:szCs w:val="32"/>
          <w:rtl/>
        </w:rPr>
        <w:t xml:space="preserve">                                           </w:t>
      </w:r>
      <w:r w:rsidRPr="00A55A17">
        <w:rPr>
          <w:rFonts w:cs="Arial" w:hint="cs"/>
          <w:b/>
          <w:bCs/>
          <w:sz w:val="32"/>
          <w:szCs w:val="32"/>
          <w:rtl/>
        </w:rPr>
        <w:t>قندي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وداء</w:t>
      </w:r>
      <w:r w:rsidRPr="00A55A17">
        <w:rPr>
          <w:rFonts w:hint="cs"/>
          <w:b/>
          <w:bCs/>
          <w:sz w:val="32"/>
          <w:szCs w:val="32"/>
          <w:cs/>
        </w:rPr>
        <w:t>‎</w:t>
      </w:r>
      <w:r w:rsidRPr="00A55A17">
        <w:rPr>
          <w:b/>
          <w:bCs/>
          <w:sz w:val="32"/>
          <w:szCs w:val="32"/>
        </w:rPr>
        <w:t xml:space="preserve"> </w:t>
      </w:r>
      <w:r w:rsidRPr="00A55A17">
        <w:rPr>
          <w:b/>
          <w:bCs/>
          <w:sz w:val="32"/>
          <w:szCs w:val="32"/>
          <w:cs/>
        </w:rPr>
        <w:t>‎</w:t>
      </w:r>
      <w:proofErr w:type="spellStart"/>
      <w:r w:rsidRPr="00A55A17">
        <w:rPr>
          <w:rFonts w:cs="Arial" w:hint="cs"/>
          <w:b/>
          <w:bCs/>
          <w:sz w:val="32"/>
          <w:szCs w:val="32"/>
          <w:rtl/>
        </w:rPr>
        <w:t>الكريبتوسبوريديوس</w:t>
      </w:r>
      <w:proofErr w:type="spellEnd"/>
      <w:r w:rsidRPr="00A55A17">
        <w:rPr>
          <w:rFonts w:hint="cs"/>
          <w:b/>
          <w:bCs/>
          <w:sz w:val="32"/>
          <w:szCs w:val="32"/>
          <w:cs/>
        </w:rPr>
        <w:t>‎</w:t>
      </w:r>
      <w:r w:rsidRPr="00A55A17">
        <w:rPr>
          <w:b/>
          <w:bCs/>
          <w:sz w:val="32"/>
          <w:szCs w:val="32"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عند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أرانب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محليين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في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منطقة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شمال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الجزائر،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وهي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ولايات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الجزائر،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البليدة،</w:t>
      </w:r>
      <w:r w:rsidRPr="00A55A17">
        <w:rPr>
          <w:rFonts w:cs="Arial"/>
          <w:b/>
          <w:bCs/>
          <w:sz w:val="32"/>
          <w:szCs w:val="32"/>
          <w:rtl/>
        </w:rPr>
        <w:t xml:space="preserve">  </w:t>
      </w:r>
      <w:r w:rsidRPr="00A55A17">
        <w:rPr>
          <w:rFonts w:cs="Arial" w:hint="cs"/>
          <w:b/>
          <w:bCs/>
          <w:sz w:val="32"/>
          <w:szCs w:val="32"/>
          <w:rtl/>
        </w:rPr>
        <w:t>البويرة،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بومرداس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وتيزي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A55A17">
        <w:rPr>
          <w:rFonts w:cs="Arial" w:hint="cs"/>
          <w:b/>
          <w:bCs/>
          <w:sz w:val="32"/>
          <w:szCs w:val="32"/>
          <w:rtl/>
        </w:rPr>
        <w:t>وزو</w:t>
      </w:r>
      <w:proofErr w:type="spellEnd"/>
      <w:r w:rsidRPr="00A55A17">
        <w:rPr>
          <w:rFonts w:cs="Arial"/>
          <w:b/>
          <w:bCs/>
          <w:sz w:val="32"/>
          <w:szCs w:val="32"/>
          <w:rtl/>
        </w:rPr>
        <w:t xml:space="preserve">. </w:t>
      </w:r>
      <w:proofErr w:type="gramStart"/>
      <w:r w:rsidRPr="00A55A17">
        <w:rPr>
          <w:rFonts w:cs="Arial" w:hint="cs"/>
          <w:b/>
          <w:bCs/>
          <w:sz w:val="32"/>
          <w:szCs w:val="32"/>
          <w:rtl/>
        </w:rPr>
        <w:t>لتقدير</w:t>
      </w:r>
      <w:proofErr w:type="gramEnd"/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الأجسام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المضادة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ل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ـ</w:t>
      </w:r>
      <w:r w:rsidRPr="00A55A17">
        <w:rPr>
          <w:b/>
          <w:bCs/>
          <w:sz w:val="32"/>
          <w:szCs w:val="32"/>
        </w:rPr>
        <w:t xml:space="preserve"> T. </w:t>
      </w:r>
      <w:proofErr w:type="spellStart"/>
      <w:proofErr w:type="gramStart"/>
      <w:r w:rsidRPr="00A55A17">
        <w:rPr>
          <w:b/>
          <w:bCs/>
          <w:sz w:val="32"/>
          <w:szCs w:val="32"/>
        </w:rPr>
        <w:t>gondii</w:t>
      </w:r>
      <w:proofErr w:type="spellEnd"/>
      <w:proofErr w:type="gramEnd"/>
      <w:r w:rsidRPr="00A55A17">
        <w:rPr>
          <w:rFonts w:cs="Arial" w:hint="cs"/>
          <w:b/>
          <w:bCs/>
          <w:sz w:val="32"/>
          <w:szCs w:val="32"/>
          <w:rtl/>
        </w:rPr>
        <w:t>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تم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جمع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ما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مجموعه</w:t>
      </w:r>
      <w:r w:rsidRPr="00A55A17">
        <w:rPr>
          <w:rFonts w:cs="Arial"/>
          <w:b/>
          <w:bCs/>
          <w:sz w:val="32"/>
          <w:szCs w:val="32"/>
          <w:rtl/>
        </w:rPr>
        <w:t xml:space="preserve"> 350 </w:t>
      </w:r>
      <w:r w:rsidRPr="00A55A17">
        <w:rPr>
          <w:rFonts w:cs="Arial" w:hint="cs"/>
          <w:b/>
          <w:bCs/>
          <w:sz w:val="32"/>
          <w:szCs w:val="32"/>
          <w:rtl/>
        </w:rPr>
        <w:t>مصلاً</w:t>
      </w:r>
      <w:r w:rsidRPr="00A55A17">
        <w:rPr>
          <w:rFonts w:cs="Arial"/>
          <w:b/>
          <w:bCs/>
          <w:sz w:val="32"/>
          <w:szCs w:val="32"/>
          <w:rtl/>
        </w:rPr>
        <w:t xml:space="preserve">    </w:t>
      </w:r>
      <w:r w:rsidRPr="00A55A17">
        <w:rPr>
          <w:rFonts w:cs="Arial" w:hint="cs"/>
          <w:b/>
          <w:bCs/>
          <w:sz w:val="32"/>
          <w:szCs w:val="32"/>
          <w:rtl/>
        </w:rPr>
        <w:t>على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مستوى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المسلخ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في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حين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تم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أخذ</w:t>
      </w:r>
      <w:r w:rsidRPr="00A55A17">
        <w:rPr>
          <w:rFonts w:cs="Arial"/>
          <w:b/>
          <w:bCs/>
          <w:sz w:val="32"/>
          <w:szCs w:val="32"/>
          <w:rtl/>
        </w:rPr>
        <w:t xml:space="preserve"> 638 </w:t>
      </w:r>
      <w:r w:rsidRPr="00A55A17">
        <w:rPr>
          <w:rFonts w:cs="Arial" w:hint="cs"/>
          <w:b/>
          <w:bCs/>
          <w:sz w:val="32"/>
          <w:szCs w:val="32"/>
          <w:rtl/>
        </w:rPr>
        <w:t>عينة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فضلات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الأرانب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بالإضافة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إلى</w:t>
      </w:r>
      <w:r w:rsidRPr="00A55A17">
        <w:rPr>
          <w:rFonts w:cs="Arial"/>
          <w:b/>
          <w:bCs/>
          <w:sz w:val="32"/>
          <w:szCs w:val="32"/>
          <w:rtl/>
        </w:rPr>
        <w:t xml:space="preserve"> 124 </w:t>
      </w:r>
      <w:r w:rsidRPr="00A55A17">
        <w:rPr>
          <w:rFonts w:cs="Arial" w:hint="cs"/>
          <w:b/>
          <w:bCs/>
          <w:sz w:val="32"/>
          <w:szCs w:val="32"/>
          <w:rtl/>
        </w:rPr>
        <w:t>عينة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براز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مرضى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يعانون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نقص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المناعة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لتحديد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مدى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انتشار</w:t>
      </w:r>
      <w:r w:rsidRPr="00A55A17">
        <w:rPr>
          <w:b/>
          <w:bCs/>
          <w:sz w:val="32"/>
          <w:szCs w:val="32"/>
        </w:rPr>
        <w:t xml:space="preserve">   </w:t>
      </w:r>
      <w:proofErr w:type="spellStart"/>
      <w:r w:rsidRPr="00A55A17">
        <w:rPr>
          <w:b/>
          <w:bCs/>
          <w:sz w:val="32"/>
          <w:szCs w:val="32"/>
        </w:rPr>
        <w:t>Cryptosporidiosis</w:t>
      </w:r>
      <w:proofErr w:type="spellEnd"/>
      <w:r w:rsidRPr="00A55A17">
        <w:rPr>
          <w:b/>
          <w:bCs/>
          <w:sz w:val="32"/>
          <w:szCs w:val="32"/>
        </w:rPr>
        <w:t xml:space="preserve">.   </w:t>
      </w:r>
      <w:r w:rsidRPr="00A55A17">
        <w:rPr>
          <w:rFonts w:cs="Arial" w:hint="cs"/>
          <w:b/>
          <w:bCs/>
          <w:sz w:val="32"/>
          <w:szCs w:val="32"/>
          <w:rtl/>
        </w:rPr>
        <w:t>تشير</w:t>
      </w:r>
      <w:proofErr w:type="gramStart"/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النت</w:t>
      </w:r>
      <w:proofErr w:type="gramEnd"/>
      <w:r w:rsidRPr="00A55A17">
        <w:rPr>
          <w:rFonts w:cs="Arial" w:hint="cs"/>
          <w:b/>
          <w:bCs/>
          <w:sz w:val="32"/>
          <w:szCs w:val="32"/>
          <w:rtl/>
        </w:rPr>
        <w:t>ائج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المصلية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لداء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المقوسات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إلى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انتشار</w:t>
      </w:r>
      <w:r w:rsidRPr="00A55A17">
        <w:rPr>
          <w:rFonts w:cs="Arial"/>
          <w:b/>
          <w:bCs/>
          <w:sz w:val="32"/>
          <w:szCs w:val="32"/>
          <w:rtl/>
        </w:rPr>
        <w:t xml:space="preserve">  </w:t>
      </w:r>
      <w:r w:rsidRPr="00A55A17">
        <w:rPr>
          <w:rFonts w:cs="Arial" w:hint="cs"/>
          <w:b/>
          <w:bCs/>
          <w:sz w:val="32"/>
          <w:szCs w:val="32"/>
          <w:rtl/>
        </w:rPr>
        <w:t>بنسبة</w:t>
      </w:r>
      <w:r w:rsidRPr="00A55A17">
        <w:rPr>
          <w:rFonts w:cs="Arial"/>
          <w:b/>
          <w:bCs/>
          <w:sz w:val="32"/>
          <w:szCs w:val="32"/>
          <w:rtl/>
        </w:rPr>
        <w:t xml:space="preserve"> 14.57 ٪. </w:t>
      </w:r>
      <w:r w:rsidRPr="00A55A17">
        <w:rPr>
          <w:rFonts w:cs="Arial" w:hint="cs"/>
          <w:b/>
          <w:bCs/>
          <w:sz w:val="32"/>
          <w:szCs w:val="32"/>
          <w:rtl/>
        </w:rPr>
        <w:t>بينما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أظهر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اختبار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صبغة</w:t>
      </w:r>
      <w:r w:rsidRPr="00A55A17">
        <w:rPr>
          <w:b/>
          <w:bCs/>
          <w:sz w:val="32"/>
          <w:szCs w:val="32"/>
        </w:rPr>
        <w:t xml:space="preserve">   NZM   </w:t>
      </w:r>
      <w:r w:rsidRPr="00A55A17">
        <w:rPr>
          <w:rFonts w:cs="Arial" w:hint="cs"/>
          <w:b/>
          <w:bCs/>
          <w:sz w:val="32"/>
          <w:szCs w:val="32"/>
          <w:rtl/>
        </w:rPr>
        <w:t>المعدل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الذي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تم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إجراؤه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على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فضلات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الأرانب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والبراز</w:t>
      </w:r>
      <w:r w:rsidRPr="00A55A17">
        <w:rPr>
          <w:rFonts w:cs="Arial"/>
          <w:b/>
          <w:bCs/>
          <w:sz w:val="32"/>
          <w:szCs w:val="32"/>
          <w:rtl/>
        </w:rPr>
        <w:t xml:space="preserve">  </w:t>
      </w:r>
      <w:r w:rsidRPr="00A55A17">
        <w:rPr>
          <w:rFonts w:cs="Arial" w:hint="cs"/>
          <w:b/>
          <w:bCs/>
          <w:sz w:val="32"/>
          <w:szCs w:val="32"/>
          <w:rtl/>
        </w:rPr>
        <w:t>البشري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نسبة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انتشار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تقارب</w:t>
      </w:r>
      <w:r w:rsidRPr="00A55A17">
        <w:rPr>
          <w:rFonts w:cs="Arial"/>
          <w:b/>
          <w:bCs/>
          <w:sz w:val="32"/>
          <w:szCs w:val="32"/>
          <w:rtl/>
        </w:rPr>
        <w:t xml:space="preserve"> 24  ٪   </w:t>
      </w:r>
      <w:r w:rsidRPr="00A55A17">
        <w:rPr>
          <w:rFonts w:cs="Arial" w:hint="cs"/>
          <w:b/>
          <w:bCs/>
          <w:sz w:val="32"/>
          <w:szCs w:val="32"/>
          <w:rtl/>
        </w:rPr>
        <w:t>و</w:t>
      </w:r>
      <w:r w:rsidRPr="00A55A17">
        <w:rPr>
          <w:rFonts w:cs="Arial"/>
          <w:b/>
          <w:bCs/>
          <w:sz w:val="32"/>
          <w:szCs w:val="32"/>
          <w:rtl/>
        </w:rPr>
        <w:t xml:space="preserve"> 7  ٪ </w:t>
      </w:r>
      <w:r w:rsidRPr="00A55A17">
        <w:rPr>
          <w:rFonts w:cs="Arial" w:hint="cs"/>
          <w:b/>
          <w:bCs/>
          <w:sz w:val="32"/>
          <w:szCs w:val="32"/>
          <w:rtl/>
        </w:rPr>
        <w:t>على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A55A17">
        <w:rPr>
          <w:rFonts w:cs="Arial" w:hint="cs"/>
          <w:b/>
          <w:bCs/>
          <w:sz w:val="32"/>
          <w:szCs w:val="32"/>
          <w:rtl/>
        </w:rPr>
        <w:t>التوالي</w:t>
      </w:r>
      <w:r w:rsidRPr="00A55A17">
        <w:rPr>
          <w:rFonts w:cs="Arial"/>
          <w:b/>
          <w:bCs/>
          <w:sz w:val="32"/>
          <w:szCs w:val="32"/>
          <w:rtl/>
        </w:rPr>
        <w:t>.</w:t>
      </w:r>
      <w:r w:rsidRPr="00A55A17">
        <w:rPr>
          <w:rFonts w:cs="Arial" w:hint="cs"/>
          <w:b/>
          <w:bCs/>
          <w:sz w:val="32"/>
          <w:szCs w:val="32"/>
          <w:rtl/>
        </w:rPr>
        <w:t>ومع</w:t>
      </w:r>
      <w:proofErr w:type="spellEnd"/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ذلك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فإن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دراسة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عوامل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الخطر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المرتبطة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بداء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المقوسات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تظهر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أن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العوامل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فقط</w:t>
      </w:r>
      <w:r w:rsidRPr="00A55A17">
        <w:rPr>
          <w:rFonts w:cs="Arial"/>
          <w:b/>
          <w:bCs/>
          <w:sz w:val="32"/>
          <w:szCs w:val="32"/>
          <w:rtl/>
        </w:rPr>
        <w:t xml:space="preserve">: </w:t>
      </w:r>
      <w:r w:rsidRPr="00A55A17">
        <w:rPr>
          <w:rFonts w:cs="Arial" w:hint="cs"/>
          <w:b/>
          <w:bCs/>
          <w:sz w:val="32"/>
          <w:szCs w:val="32"/>
          <w:rtl/>
        </w:rPr>
        <w:t>العمر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ونوع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الموطن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ونوع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الطعام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وتعايش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الأرانب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مع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الأنواع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الأخرى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ذات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أهمية</w:t>
      </w:r>
      <w:r w:rsidRPr="00A55A17">
        <w:rPr>
          <w:rFonts w:cs="Arial"/>
          <w:b/>
          <w:bCs/>
          <w:sz w:val="32"/>
          <w:szCs w:val="32"/>
          <w:rtl/>
        </w:rPr>
        <w:t xml:space="preserve">  </w:t>
      </w:r>
      <w:r w:rsidRPr="00A55A17">
        <w:rPr>
          <w:rFonts w:cs="Arial" w:hint="cs"/>
          <w:b/>
          <w:bCs/>
          <w:sz w:val="32"/>
          <w:szCs w:val="32"/>
          <w:rtl/>
        </w:rPr>
        <w:t>كبيرة</w:t>
      </w:r>
      <w:r w:rsidRPr="00A55A17">
        <w:rPr>
          <w:b/>
          <w:bCs/>
          <w:sz w:val="32"/>
          <w:szCs w:val="32"/>
        </w:rPr>
        <w:t xml:space="preserve"> (P &lt;0.01). </w:t>
      </w:r>
      <w:r w:rsidRPr="00A55A17">
        <w:rPr>
          <w:rFonts w:cs="Arial" w:hint="cs"/>
          <w:b/>
          <w:bCs/>
          <w:sz w:val="32"/>
          <w:szCs w:val="32"/>
          <w:rtl/>
        </w:rPr>
        <w:t>بينما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بالنسبة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لتلك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المتعلقة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بداء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A55A17">
        <w:rPr>
          <w:rFonts w:cs="Arial" w:hint="cs"/>
          <w:b/>
          <w:bCs/>
          <w:sz w:val="32"/>
          <w:szCs w:val="32"/>
          <w:rtl/>
        </w:rPr>
        <w:t>الكريبتوسبوريديوس</w:t>
      </w:r>
      <w:proofErr w:type="spellEnd"/>
      <w:r w:rsidRPr="00A55A17">
        <w:rPr>
          <w:rFonts w:cs="Arial" w:hint="cs"/>
          <w:b/>
          <w:bCs/>
          <w:sz w:val="32"/>
          <w:szCs w:val="32"/>
          <w:rtl/>
        </w:rPr>
        <w:t>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كشفت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الدراسة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أن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جميع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العوامل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lastRenderedPageBreak/>
        <w:t>ذات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دلالة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إحصائية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عالية</w:t>
      </w:r>
      <w:r w:rsidRPr="00A55A17">
        <w:rPr>
          <w:rFonts w:cs="Arial"/>
          <w:b/>
          <w:bCs/>
          <w:sz w:val="32"/>
          <w:szCs w:val="32"/>
          <w:rtl/>
        </w:rPr>
        <w:t xml:space="preserve">. </w:t>
      </w:r>
      <w:r w:rsidRPr="00A55A17">
        <w:rPr>
          <w:rFonts w:cs="Arial" w:hint="cs"/>
          <w:b/>
          <w:bCs/>
          <w:sz w:val="32"/>
          <w:szCs w:val="32"/>
          <w:rtl/>
        </w:rPr>
        <w:t>يكشف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التوصيف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الجزيئي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لـ</w:t>
      </w:r>
      <w:r w:rsidRPr="00A55A17">
        <w:rPr>
          <w:b/>
          <w:bCs/>
          <w:sz w:val="32"/>
          <w:szCs w:val="32"/>
        </w:rPr>
        <w:t xml:space="preserve"> </w:t>
      </w:r>
      <w:proofErr w:type="spellStart"/>
      <w:r w:rsidRPr="00A55A17">
        <w:rPr>
          <w:b/>
          <w:bCs/>
          <w:sz w:val="32"/>
          <w:szCs w:val="32"/>
        </w:rPr>
        <w:t>Cryptosporidium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proofErr w:type="spellStart"/>
      <w:r w:rsidRPr="00A55A17">
        <w:rPr>
          <w:b/>
          <w:bCs/>
          <w:sz w:val="32"/>
          <w:szCs w:val="32"/>
        </w:rPr>
        <w:t>spp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في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الأرانب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عن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وجود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ثلاثة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أنواع</w:t>
      </w:r>
      <w:r w:rsidRPr="00A55A17">
        <w:rPr>
          <w:b/>
          <w:bCs/>
          <w:sz w:val="32"/>
          <w:szCs w:val="32"/>
        </w:rPr>
        <w:t xml:space="preserve">:    C. </w:t>
      </w:r>
      <w:proofErr w:type="spellStart"/>
      <w:proofErr w:type="gramStart"/>
      <w:r w:rsidRPr="00A55A17">
        <w:rPr>
          <w:b/>
          <w:bCs/>
          <w:sz w:val="32"/>
          <w:szCs w:val="32"/>
        </w:rPr>
        <w:t>cunuculus</w:t>
      </w:r>
      <w:proofErr w:type="spellEnd"/>
      <w:proofErr w:type="gramEnd"/>
      <w:r w:rsidRPr="00A55A17">
        <w:rPr>
          <w:b/>
          <w:bCs/>
          <w:sz w:val="32"/>
          <w:szCs w:val="32"/>
        </w:rPr>
        <w:t xml:space="preserve">  54.28%   </w:t>
      </w:r>
      <w:r w:rsidRPr="00A55A17">
        <w:rPr>
          <w:rFonts w:cs="Arial" w:hint="cs"/>
          <w:b/>
          <w:bCs/>
          <w:sz w:val="32"/>
          <w:szCs w:val="32"/>
          <w:rtl/>
        </w:rPr>
        <w:t>و</w:t>
      </w:r>
      <w:r w:rsidRPr="00A55A17">
        <w:rPr>
          <w:b/>
          <w:bCs/>
          <w:sz w:val="32"/>
          <w:szCs w:val="32"/>
        </w:rPr>
        <w:t xml:space="preserve">  C. </w:t>
      </w:r>
      <w:proofErr w:type="spellStart"/>
      <w:r w:rsidRPr="00A55A17">
        <w:rPr>
          <w:b/>
          <w:bCs/>
          <w:sz w:val="32"/>
          <w:szCs w:val="32"/>
        </w:rPr>
        <w:t>parvum</w:t>
      </w:r>
      <w:proofErr w:type="spellEnd"/>
      <w:r w:rsidRPr="00A55A17">
        <w:rPr>
          <w:b/>
          <w:bCs/>
          <w:sz w:val="32"/>
          <w:szCs w:val="32"/>
        </w:rPr>
        <w:t xml:space="preserve"> 22.85%  </w:t>
      </w:r>
      <w:r w:rsidRPr="00A55A17">
        <w:rPr>
          <w:rFonts w:cs="Arial" w:hint="cs"/>
          <w:b/>
          <w:bCs/>
          <w:sz w:val="32"/>
          <w:szCs w:val="32"/>
          <w:rtl/>
        </w:rPr>
        <w:t>و</w:t>
      </w:r>
      <w:r w:rsidRPr="00A55A17">
        <w:rPr>
          <w:b/>
          <w:bCs/>
          <w:sz w:val="32"/>
          <w:szCs w:val="32"/>
        </w:rPr>
        <w:t xml:space="preserve"> C. </w:t>
      </w:r>
      <w:proofErr w:type="spellStart"/>
      <w:r w:rsidRPr="00A55A17">
        <w:rPr>
          <w:b/>
          <w:bCs/>
          <w:sz w:val="32"/>
          <w:szCs w:val="32"/>
        </w:rPr>
        <w:t>murus</w:t>
      </w:r>
      <w:proofErr w:type="spellEnd"/>
      <w:r w:rsidRPr="00A55A17">
        <w:rPr>
          <w:b/>
          <w:bCs/>
          <w:sz w:val="32"/>
          <w:szCs w:val="32"/>
        </w:rPr>
        <w:t xml:space="preserve"> 2.85% </w:t>
      </w:r>
      <w:r w:rsidRPr="00A55A17">
        <w:rPr>
          <w:rFonts w:cs="Arial" w:hint="cs"/>
          <w:b/>
          <w:bCs/>
          <w:sz w:val="32"/>
          <w:szCs w:val="32"/>
          <w:rtl/>
        </w:rPr>
        <w:t>ومع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ذلك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فإن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تسلسل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النمط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الجيني</w:t>
      </w:r>
      <w:r w:rsidRPr="00A55A17">
        <w:rPr>
          <w:b/>
          <w:bCs/>
          <w:sz w:val="32"/>
          <w:szCs w:val="32"/>
        </w:rPr>
        <w:t xml:space="preserve"> C. </w:t>
      </w:r>
      <w:proofErr w:type="spellStart"/>
      <w:r w:rsidRPr="00A55A17">
        <w:rPr>
          <w:b/>
          <w:bCs/>
          <w:sz w:val="32"/>
          <w:szCs w:val="32"/>
        </w:rPr>
        <w:t>parvum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جعل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من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الممكن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تحديد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النوع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الفرعي</w:t>
      </w:r>
      <w:r w:rsidRPr="00A55A17">
        <w:rPr>
          <w:b/>
          <w:bCs/>
          <w:sz w:val="32"/>
          <w:szCs w:val="32"/>
        </w:rPr>
        <w:t xml:space="preserve"> IIcA5G3 </w:t>
      </w:r>
      <w:r w:rsidRPr="00A55A17">
        <w:rPr>
          <w:rFonts w:cs="Arial" w:hint="cs"/>
          <w:b/>
          <w:bCs/>
          <w:sz w:val="32"/>
          <w:szCs w:val="32"/>
          <w:rtl/>
        </w:rPr>
        <w:t>في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الأرانب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الصغيرة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خلال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فترة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التسمين</w:t>
      </w:r>
      <w:r w:rsidRPr="00A55A17">
        <w:rPr>
          <w:b/>
          <w:bCs/>
          <w:sz w:val="32"/>
          <w:szCs w:val="32"/>
        </w:rPr>
        <w:t>.</w:t>
      </w:r>
    </w:p>
    <w:p w:rsidR="00A55A17" w:rsidRPr="00A55A17" w:rsidRDefault="00A55A17" w:rsidP="00A55A17">
      <w:pPr>
        <w:rPr>
          <w:b/>
          <w:bCs/>
          <w:sz w:val="32"/>
          <w:szCs w:val="32"/>
        </w:rPr>
      </w:pPr>
      <w:proofErr w:type="gramStart"/>
      <w:r w:rsidRPr="00A55A17">
        <w:rPr>
          <w:rFonts w:cs="Arial" w:hint="cs"/>
          <w:b/>
          <w:bCs/>
          <w:sz w:val="32"/>
          <w:szCs w:val="32"/>
          <w:rtl/>
        </w:rPr>
        <w:t>الكلمات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المفتاحية</w:t>
      </w:r>
      <w:proofErr w:type="gramEnd"/>
      <w:r w:rsidRPr="00A55A17">
        <w:rPr>
          <w:b/>
          <w:bCs/>
          <w:sz w:val="32"/>
          <w:szCs w:val="32"/>
        </w:rPr>
        <w:t xml:space="preserve">   </w:t>
      </w:r>
      <w:proofErr w:type="spellStart"/>
      <w:r w:rsidRPr="00A55A17">
        <w:rPr>
          <w:b/>
          <w:bCs/>
          <w:sz w:val="32"/>
          <w:szCs w:val="32"/>
        </w:rPr>
        <w:t>Toxoplasma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proofErr w:type="spellStart"/>
      <w:r w:rsidRPr="00A55A17">
        <w:rPr>
          <w:b/>
          <w:bCs/>
          <w:sz w:val="32"/>
          <w:szCs w:val="32"/>
        </w:rPr>
        <w:t>gondii</w:t>
      </w:r>
      <w:proofErr w:type="spellEnd"/>
      <w:r w:rsidRPr="00A55A17">
        <w:rPr>
          <w:b/>
          <w:bCs/>
          <w:sz w:val="32"/>
          <w:szCs w:val="32"/>
        </w:rPr>
        <w:t xml:space="preserve"> :</w:t>
      </w:r>
      <w:r w:rsidRPr="00A55A17">
        <w:rPr>
          <w:rFonts w:cs="Arial" w:hint="cs"/>
          <w:b/>
          <w:bCs/>
          <w:sz w:val="32"/>
          <w:szCs w:val="32"/>
          <w:rtl/>
        </w:rPr>
        <w:t>،</w:t>
      </w:r>
      <w:r w:rsidRPr="00A55A17">
        <w:rPr>
          <w:rFonts w:cs="Arial"/>
          <w:b/>
          <w:bCs/>
          <w:sz w:val="32"/>
          <w:szCs w:val="32"/>
          <w:rtl/>
        </w:rPr>
        <w:t xml:space="preserve">   </w:t>
      </w:r>
      <w:proofErr w:type="spellStart"/>
      <w:r w:rsidRPr="00A55A17">
        <w:rPr>
          <w:b/>
          <w:bCs/>
          <w:sz w:val="32"/>
          <w:szCs w:val="32"/>
        </w:rPr>
        <w:t>Cryptosporidium</w:t>
      </w:r>
      <w:proofErr w:type="spellEnd"/>
      <w:r w:rsidRPr="00A55A17">
        <w:rPr>
          <w:b/>
          <w:bCs/>
          <w:sz w:val="32"/>
          <w:szCs w:val="32"/>
        </w:rPr>
        <w:t xml:space="preserve"> </w:t>
      </w:r>
      <w:proofErr w:type="spellStart"/>
      <w:r w:rsidRPr="00A55A17">
        <w:rPr>
          <w:b/>
          <w:bCs/>
          <w:sz w:val="32"/>
          <w:szCs w:val="32"/>
        </w:rPr>
        <w:t>spp</w:t>
      </w:r>
      <w:proofErr w:type="spellEnd"/>
      <w:r w:rsidRPr="00A55A17">
        <w:rPr>
          <w:b/>
          <w:bCs/>
          <w:sz w:val="32"/>
          <w:szCs w:val="32"/>
        </w:rPr>
        <w:t xml:space="preserve">. </w:t>
      </w:r>
      <w:r w:rsidRPr="00A55A17">
        <w:rPr>
          <w:rFonts w:cs="Arial" w:hint="cs"/>
          <w:b/>
          <w:bCs/>
          <w:sz w:val="32"/>
          <w:szCs w:val="32"/>
          <w:rtl/>
        </w:rPr>
        <w:t>الأرانب</w:t>
      </w:r>
      <w:r w:rsidRPr="00A55A17">
        <w:rPr>
          <w:rFonts w:cs="Arial"/>
          <w:b/>
          <w:bCs/>
          <w:sz w:val="32"/>
          <w:szCs w:val="32"/>
          <w:rtl/>
        </w:rPr>
        <w:t xml:space="preserve">  </w:t>
      </w:r>
      <w:r w:rsidRPr="00A55A17">
        <w:rPr>
          <w:rFonts w:cs="Arial" w:hint="cs"/>
          <w:b/>
          <w:bCs/>
          <w:sz w:val="32"/>
          <w:szCs w:val="32"/>
          <w:rtl/>
        </w:rPr>
        <w:t>المحليين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الانتشار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عوامل</w:t>
      </w:r>
      <w:r w:rsidRPr="00A55A17">
        <w:rPr>
          <w:rFonts w:cs="Arial"/>
          <w:b/>
          <w:bCs/>
          <w:sz w:val="32"/>
          <w:szCs w:val="32"/>
          <w:rtl/>
        </w:rPr>
        <w:t xml:space="preserve">              </w:t>
      </w:r>
      <w:r w:rsidRPr="00A55A17">
        <w:rPr>
          <w:rFonts w:cs="Arial" w:hint="cs"/>
          <w:b/>
          <w:bCs/>
          <w:sz w:val="32"/>
          <w:szCs w:val="32"/>
          <w:rtl/>
        </w:rPr>
        <w:t>الخطر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b/>
          <w:bCs/>
          <w:sz w:val="32"/>
          <w:szCs w:val="32"/>
        </w:rPr>
        <w:t xml:space="preserve">PCR </w:t>
      </w:r>
      <w:r w:rsidRPr="00A55A17">
        <w:rPr>
          <w:rFonts w:cs="Arial" w:hint="cs"/>
          <w:b/>
          <w:bCs/>
          <w:sz w:val="32"/>
          <w:szCs w:val="32"/>
          <w:rtl/>
        </w:rPr>
        <w:t>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النوع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الفرعي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،</w:t>
      </w:r>
      <w:r w:rsidRPr="00A55A17">
        <w:rPr>
          <w:rFonts w:cs="Arial"/>
          <w:b/>
          <w:bCs/>
          <w:sz w:val="32"/>
          <w:szCs w:val="32"/>
          <w:rtl/>
        </w:rPr>
        <w:t xml:space="preserve"> </w:t>
      </w:r>
      <w:r w:rsidRPr="00A55A17">
        <w:rPr>
          <w:rFonts w:cs="Arial" w:hint="cs"/>
          <w:b/>
          <w:bCs/>
          <w:sz w:val="32"/>
          <w:szCs w:val="32"/>
          <w:rtl/>
        </w:rPr>
        <w:t>الجزائر</w:t>
      </w:r>
      <w:r w:rsidRPr="00A55A17">
        <w:rPr>
          <w:b/>
          <w:bCs/>
          <w:sz w:val="32"/>
          <w:szCs w:val="32"/>
        </w:rPr>
        <w:t>.</w:t>
      </w:r>
    </w:p>
    <w:p w:rsidR="00A55A17" w:rsidRPr="00A55A17" w:rsidRDefault="00A55A17" w:rsidP="00A55A17">
      <w:pPr>
        <w:rPr>
          <w:b/>
          <w:bCs/>
          <w:sz w:val="32"/>
          <w:szCs w:val="32"/>
        </w:rPr>
      </w:pPr>
    </w:p>
    <w:p w:rsidR="00A55A17" w:rsidRDefault="00A55A17" w:rsidP="00A55A17">
      <w:pPr>
        <w:rPr>
          <w:b/>
          <w:bCs/>
          <w:sz w:val="32"/>
          <w:szCs w:val="32"/>
        </w:rPr>
      </w:pPr>
    </w:p>
    <w:sectPr w:rsidR="00A55A17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1364"/>
    <w:rsid w:val="00066158"/>
    <w:rsid w:val="0008484C"/>
    <w:rsid w:val="00090478"/>
    <w:rsid w:val="00097C1A"/>
    <w:rsid w:val="000A22E9"/>
    <w:rsid w:val="000B08CF"/>
    <w:rsid w:val="000B1157"/>
    <w:rsid w:val="000C2992"/>
    <w:rsid w:val="000C60D0"/>
    <w:rsid w:val="000F2257"/>
    <w:rsid w:val="000F4EDB"/>
    <w:rsid w:val="00101427"/>
    <w:rsid w:val="00101DCE"/>
    <w:rsid w:val="00106F31"/>
    <w:rsid w:val="00127CF0"/>
    <w:rsid w:val="00135F1F"/>
    <w:rsid w:val="00143FC1"/>
    <w:rsid w:val="0014451E"/>
    <w:rsid w:val="00144C0B"/>
    <w:rsid w:val="00144F6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3F89"/>
    <w:rsid w:val="001E6B63"/>
    <w:rsid w:val="001F46FB"/>
    <w:rsid w:val="001F726D"/>
    <w:rsid w:val="00200DA0"/>
    <w:rsid w:val="00214E29"/>
    <w:rsid w:val="00234F69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2C6F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26D29"/>
    <w:rsid w:val="00340E0A"/>
    <w:rsid w:val="00341DCA"/>
    <w:rsid w:val="0035221B"/>
    <w:rsid w:val="00352B1C"/>
    <w:rsid w:val="00362CFE"/>
    <w:rsid w:val="003633C9"/>
    <w:rsid w:val="00371BCD"/>
    <w:rsid w:val="00380D3C"/>
    <w:rsid w:val="00381234"/>
    <w:rsid w:val="00381D4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1AA6"/>
    <w:rsid w:val="00432C01"/>
    <w:rsid w:val="0043323C"/>
    <w:rsid w:val="00434C4B"/>
    <w:rsid w:val="0043633B"/>
    <w:rsid w:val="00440248"/>
    <w:rsid w:val="00442451"/>
    <w:rsid w:val="00442495"/>
    <w:rsid w:val="00443C7B"/>
    <w:rsid w:val="004448C1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946AE"/>
    <w:rsid w:val="004A0967"/>
    <w:rsid w:val="004A672D"/>
    <w:rsid w:val="004B1CF4"/>
    <w:rsid w:val="004B2045"/>
    <w:rsid w:val="004C0014"/>
    <w:rsid w:val="004C4F6D"/>
    <w:rsid w:val="004D2C3D"/>
    <w:rsid w:val="004E34E6"/>
    <w:rsid w:val="004F1356"/>
    <w:rsid w:val="004F7781"/>
    <w:rsid w:val="00502F57"/>
    <w:rsid w:val="00506AF1"/>
    <w:rsid w:val="005118B8"/>
    <w:rsid w:val="00511940"/>
    <w:rsid w:val="00517951"/>
    <w:rsid w:val="005425C0"/>
    <w:rsid w:val="00544618"/>
    <w:rsid w:val="00546076"/>
    <w:rsid w:val="00550F99"/>
    <w:rsid w:val="00556484"/>
    <w:rsid w:val="0055692F"/>
    <w:rsid w:val="00567E5F"/>
    <w:rsid w:val="00577ABE"/>
    <w:rsid w:val="00593C08"/>
    <w:rsid w:val="005950E8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86B88"/>
    <w:rsid w:val="006924B4"/>
    <w:rsid w:val="006A0B4D"/>
    <w:rsid w:val="006B7BC9"/>
    <w:rsid w:val="006C1DCD"/>
    <w:rsid w:val="006C4F91"/>
    <w:rsid w:val="006D77AC"/>
    <w:rsid w:val="006E595F"/>
    <w:rsid w:val="006E5A59"/>
    <w:rsid w:val="006E66B0"/>
    <w:rsid w:val="006F07A5"/>
    <w:rsid w:val="006F2375"/>
    <w:rsid w:val="006F45D1"/>
    <w:rsid w:val="00700F89"/>
    <w:rsid w:val="007104A1"/>
    <w:rsid w:val="0071095B"/>
    <w:rsid w:val="00721D87"/>
    <w:rsid w:val="007243C7"/>
    <w:rsid w:val="00731B43"/>
    <w:rsid w:val="007329F1"/>
    <w:rsid w:val="00735ABC"/>
    <w:rsid w:val="0075356A"/>
    <w:rsid w:val="00761D6B"/>
    <w:rsid w:val="007774E3"/>
    <w:rsid w:val="0077753E"/>
    <w:rsid w:val="00781677"/>
    <w:rsid w:val="00785669"/>
    <w:rsid w:val="0079427C"/>
    <w:rsid w:val="00796235"/>
    <w:rsid w:val="00796B67"/>
    <w:rsid w:val="007A0DEE"/>
    <w:rsid w:val="007B663B"/>
    <w:rsid w:val="007C1CF3"/>
    <w:rsid w:val="007C3EDC"/>
    <w:rsid w:val="007E2216"/>
    <w:rsid w:val="007E3AF8"/>
    <w:rsid w:val="007F1440"/>
    <w:rsid w:val="007F78EA"/>
    <w:rsid w:val="00806E36"/>
    <w:rsid w:val="00820DDF"/>
    <w:rsid w:val="00822F89"/>
    <w:rsid w:val="008328E9"/>
    <w:rsid w:val="00832A00"/>
    <w:rsid w:val="00836DCF"/>
    <w:rsid w:val="00837BB9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551FA"/>
    <w:rsid w:val="00960332"/>
    <w:rsid w:val="00963C68"/>
    <w:rsid w:val="0096677D"/>
    <w:rsid w:val="00980E8A"/>
    <w:rsid w:val="00983410"/>
    <w:rsid w:val="00987B7A"/>
    <w:rsid w:val="00990908"/>
    <w:rsid w:val="00994578"/>
    <w:rsid w:val="00997191"/>
    <w:rsid w:val="009A1AEE"/>
    <w:rsid w:val="009A271F"/>
    <w:rsid w:val="009C415D"/>
    <w:rsid w:val="009D3160"/>
    <w:rsid w:val="009D5FB1"/>
    <w:rsid w:val="009D7CBA"/>
    <w:rsid w:val="009E081B"/>
    <w:rsid w:val="009E5FB6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55A17"/>
    <w:rsid w:val="00A66E05"/>
    <w:rsid w:val="00A84603"/>
    <w:rsid w:val="00A9100D"/>
    <w:rsid w:val="00AA0911"/>
    <w:rsid w:val="00AA50B0"/>
    <w:rsid w:val="00AA55FF"/>
    <w:rsid w:val="00AB4EC7"/>
    <w:rsid w:val="00AC49E9"/>
    <w:rsid w:val="00AC69C3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4B78"/>
    <w:rsid w:val="00B45C28"/>
    <w:rsid w:val="00B606D1"/>
    <w:rsid w:val="00B72F18"/>
    <w:rsid w:val="00B73A85"/>
    <w:rsid w:val="00B77B9A"/>
    <w:rsid w:val="00B808BE"/>
    <w:rsid w:val="00B80A11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34ED"/>
    <w:rsid w:val="00BF6342"/>
    <w:rsid w:val="00BF63C3"/>
    <w:rsid w:val="00C045FC"/>
    <w:rsid w:val="00C1101D"/>
    <w:rsid w:val="00C2251C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090"/>
    <w:rsid w:val="00CA26E6"/>
    <w:rsid w:val="00CB7AEF"/>
    <w:rsid w:val="00CC4C0E"/>
    <w:rsid w:val="00CE5159"/>
    <w:rsid w:val="00D021DB"/>
    <w:rsid w:val="00D30941"/>
    <w:rsid w:val="00D4359E"/>
    <w:rsid w:val="00D44217"/>
    <w:rsid w:val="00D47E20"/>
    <w:rsid w:val="00D5089E"/>
    <w:rsid w:val="00D51F0D"/>
    <w:rsid w:val="00D52B7E"/>
    <w:rsid w:val="00D623E7"/>
    <w:rsid w:val="00D82737"/>
    <w:rsid w:val="00D843E5"/>
    <w:rsid w:val="00D947FA"/>
    <w:rsid w:val="00D95577"/>
    <w:rsid w:val="00D95EFC"/>
    <w:rsid w:val="00DA23AF"/>
    <w:rsid w:val="00DA2F86"/>
    <w:rsid w:val="00DA44C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6903"/>
    <w:rsid w:val="00E0734A"/>
    <w:rsid w:val="00E10CE6"/>
    <w:rsid w:val="00E1408F"/>
    <w:rsid w:val="00E163E5"/>
    <w:rsid w:val="00E239A4"/>
    <w:rsid w:val="00E34C54"/>
    <w:rsid w:val="00E430DD"/>
    <w:rsid w:val="00E53EB6"/>
    <w:rsid w:val="00E53FCA"/>
    <w:rsid w:val="00E60F6A"/>
    <w:rsid w:val="00E626E9"/>
    <w:rsid w:val="00E65F7B"/>
    <w:rsid w:val="00E87341"/>
    <w:rsid w:val="00E90C74"/>
    <w:rsid w:val="00E97B0C"/>
    <w:rsid w:val="00EA43F8"/>
    <w:rsid w:val="00EC0CC8"/>
    <w:rsid w:val="00ED299A"/>
    <w:rsid w:val="00EE6551"/>
    <w:rsid w:val="00EF4504"/>
    <w:rsid w:val="00EF479D"/>
    <w:rsid w:val="00EF67EF"/>
    <w:rsid w:val="00F01013"/>
    <w:rsid w:val="00F01C42"/>
    <w:rsid w:val="00F101E7"/>
    <w:rsid w:val="00F14BAB"/>
    <w:rsid w:val="00F17635"/>
    <w:rsid w:val="00F22CD1"/>
    <w:rsid w:val="00F353AA"/>
    <w:rsid w:val="00F41EFB"/>
    <w:rsid w:val="00F50A22"/>
    <w:rsid w:val="00F63C5C"/>
    <w:rsid w:val="00F664A8"/>
    <w:rsid w:val="00F716C0"/>
    <w:rsid w:val="00F75A1F"/>
    <w:rsid w:val="00F84C0C"/>
    <w:rsid w:val="00F90C8A"/>
    <w:rsid w:val="00F94099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D7433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96E83-A1D7-44FD-B4C2-E6F2EDBC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4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919</cp:revision>
  <dcterms:created xsi:type="dcterms:W3CDTF">2019-12-10T13:04:00Z</dcterms:created>
  <dcterms:modified xsi:type="dcterms:W3CDTF">2022-01-03T08:37:00Z</dcterms:modified>
</cp:coreProperties>
</file>