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30376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303766" w:rsidRPr="00303766">
        <w:rPr>
          <w:rFonts w:asciiTheme="majorBidi" w:hAnsiTheme="majorBidi" w:cstheme="majorBidi"/>
          <w:b/>
          <w:bCs/>
          <w:sz w:val="28"/>
          <w:szCs w:val="28"/>
        </w:rPr>
        <w:t>Cours de chimie : destinés aux étudiants vétérinaires de première année</w:t>
      </w:r>
    </w:p>
    <w:p w:rsidR="004856E9" w:rsidRDefault="004856E9" w:rsidP="004856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303766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06F5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2D3E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3766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56E9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01F7"/>
    <w:rsid w:val="0052296D"/>
    <w:rsid w:val="00523CBD"/>
    <w:rsid w:val="005301F0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2A2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1686B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0AEC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D7935"/>
    <w:rsid w:val="00BE19F7"/>
    <w:rsid w:val="00BE2FC4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597</cp:revision>
  <dcterms:created xsi:type="dcterms:W3CDTF">2019-12-10T12:38:00Z</dcterms:created>
  <dcterms:modified xsi:type="dcterms:W3CDTF">2023-07-02T14:09:00Z</dcterms:modified>
</cp:coreProperties>
</file>