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B6681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66813" w:rsidRPr="00B66813">
        <w:rPr>
          <w:rFonts w:asciiTheme="majorBidi" w:hAnsiTheme="majorBidi" w:cstheme="majorBidi"/>
          <w:b/>
          <w:bCs/>
          <w:sz w:val="28"/>
          <w:szCs w:val="28"/>
        </w:rPr>
        <w:t>Immun</w:t>
      </w:r>
      <w:r w:rsidR="005B6238">
        <w:rPr>
          <w:rFonts w:asciiTheme="majorBidi" w:hAnsiTheme="majorBidi" w:cstheme="majorBidi"/>
          <w:b/>
          <w:bCs/>
          <w:sz w:val="28"/>
          <w:szCs w:val="28"/>
        </w:rPr>
        <w:t>ologie générale notions d’</w:t>
      </w:r>
      <w:proofErr w:type="spellStart"/>
      <w:r w:rsidR="005B6238">
        <w:rPr>
          <w:rFonts w:asciiTheme="majorBidi" w:hAnsiTheme="majorBidi" w:cstheme="majorBidi"/>
          <w:b/>
          <w:bCs/>
          <w:sz w:val="28"/>
          <w:szCs w:val="28"/>
        </w:rPr>
        <w:t>immun</w:t>
      </w:r>
      <w:r w:rsidR="00B66813" w:rsidRPr="00B66813">
        <w:rPr>
          <w:rFonts w:asciiTheme="majorBidi" w:hAnsiTheme="majorBidi" w:cstheme="majorBidi"/>
          <w:b/>
          <w:bCs/>
          <w:sz w:val="28"/>
          <w:szCs w:val="28"/>
        </w:rPr>
        <w:t>opathologie</w:t>
      </w:r>
      <w:proofErr w:type="spellEnd"/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B623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582</cp:revision>
  <dcterms:created xsi:type="dcterms:W3CDTF">2019-12-10T12:38:00Z</dcterms:created>
  <dcterms:modified xsi:type="dcterms:W3CDTF">2023-09-11T09:21:00Z</dcterms:modified>
</cp:coreProperties>
</file>