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65" w:rsidRPr="00277104" w:rsidRDefault="001B3597" w:rsidP="00A641C9">
      <w:pPr>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A641C9" w:rsidRPr="00A641C9">
        <w:rPr>
          <w:rFonts w:asciiTheme="majorBidi" w:hAnsiTheme="majorBidi" w:cstheme="majorBidi"/>
          <w:sz w:val="28"/>
          <w:szCs w:val="28"/>
        </w:rPr>
        <w:t>Epidémiologie du Coryza du chat : Analyses des cas</w:t>
      </w:r>
      <w:r w:rsidR="00A641C9">
        <w:rPr>
          <w:rFonts w:asciiTheme="majorBidi" w:hAnsiTheme="majorBidi" w:cstheme="majorBidi"/>
          <w:sz w:val="28"/>
          <w:szCs w:val="28"/>
        </w:rPr>
        <w:t xml:space="preserve"> </w:t>
      </w:r>
      <w:r w:rsidR="00A641C9" w:rsidRPr="00A641C9">
        <w:rPr>
          <w:rFonts w:asciiTheme="majorBidi" w:hAnsiTheme="majorBidi" w:cstheme="majorBidi"/>
          <w:sz w:val="28"/>
          <w:szCs w:val="28"/>
        </w:rPr>
        <w:t>rencontrés à l’Ecole Nationale Supérieure Vétérinaire</w:t>
      </w:r>
    </w:p>
    <w:p w:rsidR="00636A0D" w:rsidRPr="00A424FD" w:rsidRDefault="00636A0D" w:rsidP="00B27665">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A641C9" w:rsidRPr="00A641C9" w:rsidRDefault="00A641C9" w:rsidP="00A641C9">
      <w:pPr>
        <w:rPr>
          <w:rFonts w:asciiTheme="majorBidi" w:hAnsiTheme="majorBidi" w:cstheme="majorBidi"/>
          <w:sz w:val="28"/>
          <w:szCs w:val="28"/>
        </w:rPr>
      </w:pPr>
      <w:r w:rsidRPr="00A641C9">
        <w:rPr>
          <w:rFonts w:asciiTheme="majorBidi" w:hAnsiTheme="majorBidi" w:cstheme="majorBidi"/>
          <w:sz w:val="28"/>
          <w:szCs w:val="28"/>
        </w:rPr>
        <w:t xml:space="preserve">Le syndrome coryza du chat demeure une pathologie infectieuse fortement contagieuse chez le chat notamment chez les chats vivants en collectivité et les chats errants. Le manque de documentation existante sur cette maladie dans notre pays, nous a </w:t>
      </w:r>
      <w:proofErr w:type="gramStart"/>
      <w:r w:rsidRPr="00A641C9">
        <w:rPr>
          <w:rFonts w:asciiTheme="majorBidi" w:hAnsiTheme="majorBidi" w:cstheme="majorBidi"/>
          <w:sz w:val="28"/>
          <w:szCs w:val="28"/>
        </w:rPr>
        <w:t>poussé</w:t>
      </w:r>
      <w:proofErr w:type="gramEnd"/>
      <w:r w:rsidRPr="00A641C9">
        <w:rPr>
          <w:rFonts w:asciiTheme="majorBidi" w:hAnsiTheme="majorBidi" w:cstheme="majorBidi"/>
          <w:sz w:val="28"/>
          <w:szCs w:val="28"/>
        </w:rPr>
        <w:t xml:space="preserve"> à mener une enquête rétrospective concernant le syndrome coryza du chat au niveau de la clinique de l’ENSV. Le nombre de cas recensé était de 52 cas pendant les 05 dernières années allant de 2018 à 2023. Parmi les facteurs étudiés, nous avons la race, l’âge, le sexe, les symptômes observés ainsi que </w:t>
      </w:r>
      <w:r w:rsidR="006F2672" w:rsidRPr="00A641C9">
        <w:rPr>
          <w:rFonts w:asciiTheme="majorBidi" w:hAnsiTheme="majorBidi" w:cstheme="majorBidi"/>
          <w:sz w:val="28"/>
          <w:szCs w:val="28"/>
        </w:rPr>
        <w:t>les traitements</w:t>
      </w:r>
      <w:r w:rsidRPr="00A641C9">
        <w:rPr>
          <w:rFonts w:asciiTheme="majorBidi" w:hAnsiTheme="majorBidi" w:cstheme="majorBidi"/>
          <w:sz w:val="28"/>
          <w:szCs w:val="28"/>
        </w:rPr>
        <w:t xml:space="preserve"> établis. L’enquête réalisée, nous fournis beaucoup d’informations concernant cette maladie dans notre territoire.</w:t>
      </w:r>
    </w:p>
    <w:p w:rsidR="00A641C9" w:rsidRPr="00A641C9" w:rsidRDefault="00A641C9" w:rsidP="00A641C9">
      <w:pPr>
        <w:rPr>
          <w:rFonts w:asciiTheme="majorBidi" w:hAnsiTheme="majorBidi" w:cstheme="majorBidi"/>
          <w:sz w:val="28"/>
          <w:szCs w:val="28"/>
        </w:rPr>
      </w:pPr>
      <w:r w:rsidRPr="00A641C9">
        <w:rPr>
          <w:rFonts w:asciiTheme="majorBidi" w:hAnsiTheme="majorBidi" w:cstheme="majorBidi"/>
          <w:sz w:val="28"/>
          <w:szCs w:val="28"/>
        </w:rPr>
        <w:t>Pour lutter contre cette maladie qui est très contagieuse chez l’espèce féline, La meilleure manière est la vaccination qui est active contre les virus en cause, et qui est très importante et obligatoire chez les jeunes chatons et les adultes. Nous proposant aussi d’appliquer toujours un protocole de désinfection du milieu extérieur surtout pour les chats errants qui sont la source principale des virus et développer des méthodes de diagnostic de laboratoire permettant un diagnostic de certitude.</w:t>
      </w:r>
    </w:p>
    <w:p w:rsidR="00A641C9" w:rsidRPr="00A641C9" w:rsidRDefault="00A641C9" w:rsidP="00A641C9">
      <w:pPr>
        <w:rPr>
          <w:rFonts w:asciiTheme="majorBidi" w:hAnsiTheme="majorBidi" w:cstheme="majorBidi"/>
          <w:b/>
          <w:bCs/>
          <w:sz w:val="28"/>
          <w:szCs w:val="28"/>
          <w:lang w:val="en-US"/>
        </w:rPr>
      </w:pPr>
      <w:proofErr w:type="gramStart"/>
      <w:r w:rsidRPr="00A641C9">
        <w:rPr>
          <w:rFonts w:asciiTheme="majorBidi" w:hAnsiTheme="majorBidi" w:cstheme="majorBidi"/>
          <w:b/>
          <w:bCs/>
          <w:sz w:val="28"/>
          <w:szCs w:val="28"/>
          <w:lang w:val="en-US"/>
        </w:rPr>
        <w:t>Abstract</w:t>
      </w:r>
      <w:r w:rsidRPr="00A641C9">
        <w:rPr>
          <w:rFonts w:asciiTheme="majorBidi" w:hAnsiTheme="majorBidi" w:cstheme="majorBidi"/>
          <w:b/>
          <w:bCs/>
          <w:sz w:val="28"/>
          <w:szCs w:val="28"/>
          <w:lang w:val="en-US"/>
        </w:rPr>
        <w:t xml:space="preserve"> :</w:t>
      </w:r>
      <w:proofErr w:type="gramEnd"/>
      <w:r w:rsidRPr="00A641C9">
        <w:rPr>
          <w:rFonts w:asciiTheme="majorBidi" w:hAnsiTheme="majorBidi" w:cstheme="majorBidi"/>
          <w:b/>
          <w:bCs/>
          <w:sz w:val="28"/>
          <w:szCs w:val="28"/>
          <w:lang w:val="en-US"/>
        </w:rPr>
        <w:t xml:space="preserve"> </w:t>
      </w:r>
    </w:p>
    <w:p w:rsidR="00A641C9" w:rsidRPr="00A641C9" w:rsidRDefault="00A641C9" w:rsidP="00A641C9">
      <w:pPr>
        <w:rPr>
          <w:rFonts w:asciiTheme="majorBidi" w:hAnsiTheme="majorBidi" w:cstheme="majorBidi"/>
          <w:sz w:val="28"/>
          <w:szCs w:val="28"/>
          <w:lang w:val="en-US"/>
        </w:rPr>
      </w:pPr>
      <w:proofErr w:type="spellStart"/>
      <w:r w:rsidRPr="00A641C9">
        <w:rPr>
          <w:rFonts w:asciiTheme="majorBidi" w:hAnsiTheme="majorBidi" w:cstheme="majorBidi"/>
          <w:sz w:val="28"/>
          <w:szCs w:val="28"/>
          <w:lang w:val="en-US"/>
        </w:rPr>
        <w:t>Coryza</w:t>
      </w:r>
      <w:proofErr w:type="spellEnd"/>
      <w:r w:rsidRPr="00A641C9">
        <w:rPr>
          <w:rFonts w:asciiTheme="majorBidi" w:hAnsiTheme="majorBidi" w:cstheme="majorBidi"/>
          <w:sz w:val="28"/>
          <w:szCs w:val="28"/>
          <w:lang w:val="en-US"/>
        </w:rPr>
        <w:t xml:space="preserve"> syndrome in cats remains a highly contagious infectious pathology, particularly in community cats and stray cats. The lack of existing documentation on this disease in our country prompted us to carry out a retrospective survey of </w:t>
      </w:r>
      <w:proofErr w:type="spellStart"/>
      <w:r w:rsidRPr="00A641C9">
        <w:rPr>
          <w:rFonts w:asciiTheme="majorBidi" w:hAnsiTheme="majorBidi" w:cstheme="majorBidi"/>
          <w:sz w:val="28"/>
          <w:szCs w:val="28"/>
          <w:lang w:val="en-US"/>
        </w:rPr>
        <w:t>coryza</w:t>
      </w:r>
      <w:proofErr w:type="spellEnd"/>
      <w:r w:rsidRPr="00A641C9">
        <w:rPr>
          <w:rFonts w:asciiTheme="majorBidi" w:hAnsiTheme="majorBidi" w:cstheme="majorBidi"/>
          <w:sz w:val="28"/>
          <w:szCs w:val="28"/>
          <w:lang w:val="en-US"/>
        </w:rPr>
        <w:t xml:space="preserve"> syndrome in cats at the ENSV clinic. The number of cases recorded was 52 over the last 05 years from 2018 to 2023. Among the factors studied were breed, age, sex, symptoms and treatment. The survey provides us with a great deal of information about this disease in our territory.</w:t>
      </w:r>
    </w:p>
    <w:p w:rsidR="00A641C9" w:rsidRPr="00A641C9" w:rsidRDefault="00A641C9" w:rsidP="00A641C9">
      <w:pPr>
        <w:rPr>
          <w:rFonts w:asciiTheme="majorBidi" w:hAnsiTheme="majorBidi" w:cstheme="majorBidi"/>
          <w:sz w:val="28"/>
          <w:szCs w:val="28"/>
          <w:lang w:val="en-US"/>
        </w:rPr>
      </w:pPr>
      <w:r w:rsidRPr="00A641C9">
        <w:rPr>
          <w:rFonts w:asciiTheme="majorBidi" w:hAnsiTheme="majorBidi" w:cstheme="majorBidi"/>
          <w:sz w:val="28"/>
          <w:szCs w:val="28"/>
          <w:lang w:val="en-US"/>
        </w:rPr>
        <w:t xml:space="preserve">The best way to combat this highly contagious disease in the feline species is through vaccination, which is active against the viruses involved, and is very </w:t>
      </w:r>
      <w:proofErr w:type="gramStart"/>
      <w:r w:rsidRPr="00A641C9">
        <w:rPr>
          <w:rFonts w:asciiTheme="majorBidi" w:hAnsiTheme="majorBidi" w:cstheme="majorBidi"/>
          <w:sz w:val="28"/>
          <w:szCs w:val="28"/>
          <w:lang w:val="en-US"/>
        </w:rPr>
        <w:t>important</w:t>
      </w:r>
      <w:proofErr w:type="gramEnd"/>
      <w:r w:rsidRPr="00A641C9">
        <w:rPr>
          <w:rFonts w:asciiTheme="majorBidi" w:hAnsiTheme="majorBidi" w:cstheme="majorBidi"/>
          <w:sz w:val="28"/>
          <w:szCs w:val="28"/>
          <w:lang w:val="en-US"/>
        </w:rPr>
        <w:t xml:space="preserve"> and compulsory in young kittens and adults. We also suggest always applying a disinfection protocol to the outdoor environment, especially for stray cats, which are the main source of the viruses, and developing laboratory diagnostic methods that enable a diagnosis of certainty.</w:t>
      </w:r>
    </w:p>
    <w:sectPr w:rsidR="00A641C9" w:rsidRPr="00A641C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77051"/>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4AED"/>
    <w:rsid w:val="006F754C"/>
    <w:rsid w:val="007045A9"/>
    <w:rsid w:val="00705075"/>
    <w:rsid w:val="00707C1C"/>
    <w:rsid w:val="007139BC"/>
    <w:rsid w:val="00733CB7"/>
    <w:rsid w:val="007364C3"/>
    <w:rsid w:val="00736AB3"/>
    <w:rsid w:val="00746CC0"/>
    <w:rsid w:val="00750F7A"/>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2389"/>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2701</TotalTime>
  <Pages>1</Pages>
  <Words>356</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652</cp:revision>
  <dcterms:created xsi:type="dcterms:W3CDTF">2019-12-10T12:38:00Z</dcterms:created>
  <dcterms:modified xsi:type="dcterms:W3CDTF">2023-12-03T13:54:00Z</dcterms:modified>
</cp:coreProperties>
</file>