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1E" w:rsidRDefault="001B3597" w:rsidP="003B79F1">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3B79F1" w:rsidRPr="003B79F1">
        <w:rPr>
          <w:rFonts w:ascii="Times New Roman" w:hAnsi="Times New Roman" w:cs="Times New Roman"/>
          <w:b/>
          <w:bCs/>
          <w:color w:val="000000"/>
          <w:sz w:val="36"/>
          <w:szCs w:val="36"/>
        </w:rPr>
        <w:t xml:space="preserve">Essai thérapeutique d’une molécule antiparasitaire (VERMIVAC) utilisée chez les félidés du jardin d’essai d’El </w:t>
      </w:r>
      <w:proofErr w:type="spellStart"/>
      <w:r w:rsidR="003B79F1" w:rsidRPr="003B79F1">
        <w:rPr>
          <w:rFonts w:ascii="Times New Roman" w:hAnsi="Times New Roman" w:cs="Times New Roman"/>
          <w:b/>
          <w:bCs/>
          <w:color w:val="000000"/>
          <w:sz w:val="36"/>
          <w:szCs w:val="36"/>
        </w:rPr>
        <w:t>Hamma</w:t>
      </w:r>
      <w:bookmarkStart w:id="0" w:name="_GoBack"/>
      <w:bookmarkEnd w:id="0"/>
      <w:proofErr w:type="spellEnd"/>
    </w:p>
    <w:p w:rsidR="00C524CC" w:rsidRDefault="00C524CC" w:rsidP="001802A2">
      <w:pPr>
        <w:jc w:val="both"/>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3B79F1" w:rsidRPr="003B79F1" w:rsidRDefault="003B79F1" w:rsidP="003B79F1">
      <w:pPr>
        <w:spacing w:after="0" w:line="480" w:lineRule="auto"/>
        <w:rPr>
          <w:rFonts w:ascii="TimesNewRomanPSMT" w:eastAsia="Times New Roman" w:hAnsi="TimesNewRomanPSMT" w:cs="Times New Roman"/>
          <w:color w:val="000000"/>
          <w:sz w:val="24"/>
          <w:szCs w:val="24"/>
          <w:lang w:eastAsia="fr-FR"/>
        </w:rPr>
      </w:pPr>
      <w:r w:rsidRPr="003B79F1">
        <w:rPr>
          <w:rFonts w:ascii="TimesNewRomanPSMT" w:eastAsia="Times New Roman" w:hAnsi="TimesNewRomanPSMT" w:cs="Times New Roman"/>
          <w:color w:val="000000"/>
          <w:sz w:val="24"/>
          <w:szCs w:val="24"/>
          <w:lang w:eastAsia="fr-FR"/>
        </w:rPr>
        <w:t xml:space="preserve">Les pathologies parasitaires représentent un frein à la pérennité des grands félins, bien que les risques varient selon l'espèce les conséquences peuvent être dévastatrices. Les programmes de conservation des félins sauvages incluent souvent des mesures pour prévenir et traiter les infestations parasitaires, ainsi que pour surveiller et contrôler les maladies parasitaires spécifiques </w:t>
      </w:r>
      <w:proofErr w:type="spellStart"/>
      <w:r w:rsidRPr="003B79F1">
        <w:rPr>
          <w:rFonts w:ascii="TimesNewRomanPSMT" w:eastAsia="Times New Roman" w:hAnsi="TimesNewRomanPSMT" w:cs="Times New Roman"/>
          <w:color w:val="000000"/>
          <w:sz w:val="24"/>
          <w:szCs w:val="24"/>
          <w:lang w:eastAsia="fr-FR"/>
        </w:rPr>
        <w:t>àchaque</w:t>
      </w:r>
      <w:proofErr w:type="spellEnd"/>
      <w:r w:rsidRPr="003B79F1">
        <w:rPr>
          <w:rFonts w:ascii="TimesNewRomanPSMT" w:eastAsia="Times New Roman" w:hAnsi="TimesNewRomanPSMT" w:cs="Times New Roman"/>
          <w:color w:val="000000"/>
          <w:sz w:val="24"/>
          <w:szCs w:val="24"/>
          <w:lang w:eastAsia="fr-FR"/>
        </w:rPr>
        <w:t xml:space="preserve"> espèce.</w:t>
      </w:r>
    </w:p>
    <w:p w:rsidR="003B79F1" w:rsidRPr="003B79F1" w:rsidRDefault="003B79F1" w:rsidP="003B79F1">
      <w:pPr>
        <w:spacing w:after="0" w:line="480" w:lineRule="auto"/>
        <w:rPr>
          <w:rFonts w:ascii="TimesNewRomanPSMT" w:eastAsia="Times New Roman" w:hAnsi="TimesNewRomanPSMT" w:cs="Times New Roman"/>
          <w:color w:val="000000"/>
          <w:sz w:val="24"/>
          <w:szCs w:val="24"/>
          <w:lang w:eastAsia="fr-FR"/>
        </w:rPr>
      </w:pPr>
      <w:r w:rsidRPr="003B79F1">
        <w:rPr>
          <w:rFonts w:ascii="TimesNewRomanPSMT" w:eastAsia="Times New Roman" w:hAnsi="TimesNewRomanPSMT" w:cs="Times New Roman"/>
          <w:color w:val="000000"/>
          <w:sz w:val="24"/>
          <w:szCs w:val="24"/>
          <w:lang w:eastAsia="fr-FR"/>
        </w:rPr>
        <w:t xml:space="preserve">Ce travail se penche sur l’utilisation du VERMIVAC, un antiparasitaire des laboratoires </w:t>
      </w:r>
      <w:proofErr w:type="spellStart"/>
      <w:r w:rsidRPr="003B79F1">
        <w:rPr>
          <w:rFonts w:ascii="TimesNewRomanPSMT" w:eastAsia="Times New Roman" w:hAnsi="TimesNewRomanPSMT" w:cs="Times New Roman"/>
          <w:color w:val="000000"/>
          <w:sz w:val="24"/>
          <w:szCs w:val="24"/>
          <w:lang w:eastAsia="fr-FR"/>
        </w:rPr>
        <w:t>Provapc</w:t>
      </w:r>
      <w:proofErr w:type="spellEnd"/>
      <w:r w:rsidRPr="003B79F1">
        <w:rPr>
          <w:rFonts w:ascii="TimesNewRomanPSMT" w:eastAsia="Times New Roman" w:hAnsi="TimesNewRomanPSMT" w:cs="Times New Roman"/>
          <w:color w:val="000000"/>
          <w:sz w:val="24"/>
          <w:szCs w:val="24"/>
          <w:lang w:eastAsia="fr-FR"/>
        </w:rPr>
        <w:t xml:space="preserve">, </w:t>
      </w:r>
      <w:proofErr w:type="spellStart"/>
      <w:r w:rsidRPr="003B79F1">
        <w:rPr>
          <w:rFonts w:ascii="TimesNewRomanPSMT" w:eastAsia="Times New Roman" w:hAnsi="TimesNewRomanPSMT" w:cs="Times New Roman"/>
          <w:color w:val="000000"/>
          <w:sz w:val="24"/>
          <w:szCs w:val="24"/>
          <w:lang w:eastAsia="fr-FR"/>
        </w:rPr>
        <w:t>quia</w:t>
      </w:r>
      <w:proofErr w:type="spellEnd"/>
      <w:r w:rsidRPr="003B79F1">
        <w:rPr>
          <w:rFonts w:ascii="TimesNewRomanPSMT" w:eastAsia="Times New Roman" w:hAnsi="TimesNewRomanPSMT" w:cs="Times New Roman"/>
          <w:color w:val="000000"/>
          <w:sz w:val="24"/>
          <w:szCs w:val="24"/>
          <w:lang w:eastAsia="fr-FR"/>
        </w:rPr>
        <w:t xml:space="preserve"> été utilisé sur les félidés du zoo du jardin d’essai d’El </w:t>
      </w:r>
      <w:proofErr w:type="spellStart"/>
      <w:r w:rsidRPr="003B79F1">
        <w:rPr>
          <w:rFonts w:ascii="TimesNewRomanPSMT" w:eastAsia="Times New Roman" w:hAnsi="TimesNewRomanPSMT" w:cs="Times New Roman"/>
          <w:color w:val="000000"/>
          <w:sz w:val="24"/>
          <w:szCs w:val="24"/>
          <w:lang w:eastAsia="fr-FR"/>
        </w:rPr>
        <w:t>Hamma</w:t>
      </w:r>
      <w:proofErr w:type="spellEnd"/>
      <w:r w:rsidRPr="003B79F1">
        <w:rPr>
          <w:rFonts w:ascii="TimesNewRomanPSMT" w:eastAsia="Times New Roman" w:hAnsi="TimesNewRomanPSMT" w:cs="Times New Roman"/>
          <w:color w:val="000000"/>
          <w:sz w:val="24"/>
          <w:szCs w:val="24"/>
          <w:lang w:eastAsia="fr-FR"/>
        </w:rPr>
        <w:t xml:space="preserve"> d’Alger. Ces travaux ont permis d’évaluer l’efficacité du traitement en fonction de l’environnement, de l'alimentation, et </w:t>
      </w:r>
      <w:proofErr w:type="spellStart"/>
      <w:r w:rsidRPr="003B79F1">
        <w:rPr>
          <w:rFonts w:ascii="TimesNewRomanPSMT" w:eastAsia="Times New Roman" w:hAnsi="TimesNewRomanPSMT" w:cs="Times New Roman"/>
          <w:color w:val="000000"/>
          <w:sz w:val="24"/>
          <w:szCs w:val="24"/>
          <w:lang w:eastAsia="fr-FR"/>
        </w:rPr>
        <w:t>del’hygiène</w:t>
      </w:r>
      <w:proofErr w:type="spellEnd"/>
      <w:r w:rsidRPr="003B79F1">
        <w:rPr>
          <w:rFonts w:ascii="TimesNewRomanPSMT" w:eastAsia="Times New Roman" w:hAnsi="TimesNewRomanPSMT" w:cs="Times New Roman"/>
          <w:color w:val="000000"/>
          <w:sz w:val="24"/>
          <w:szCs w:val="24"/>
          <w:lang w:eastAsia="fr-FR"/>
        </w:rPr>
        <w:t xml:space="preserve"> de chaque enclos.</w:t>
      </w:r>
    </w:p>
    <w:p w:rsidR="003B79F1" w:rsidRPr="003B79F1" w:rsidRDefault="003B79F1" w:rsidP="003B79F1">
      <w:pPr>
        <w:spacing w:after="0" w:line="480" w:lineRule="auto"/>
        <w:rPr>
          <w:rFonts w:ascii="TimesNewRomanPSMT" w:eastAsia="Times New Roman" w:hAnsi="TimesNewRomanPSMT" w:cs="Times New Roman"/>
          <w:color w:val="000000"/>
          <w:sz w:val="24"/>
          <w:szCs w:val="24"/>
          <w:lang w:eastAsia="fr-FR"/>
        </w:rPr>
      </w:pPr>
    </w:p>
    <w:p w:rsidR="003B79F1" w:rsidRPr="003B79F1" w:rsidRDefault="003B79F1" w:rsidP="003B79F1">
      <w:pPr>
        <w:spacing w:after="0" w:line="480" w:lineRule="auto"/>
        <w:rPr>
          <w:rFonts w:ascii="TimesNewRomanPSMT" w:eastAsia="Times New Roman" w:hAnsi="TimesNewRomanPSMT" w:cs="Times New Roman"/>
          <w:b/>
          <w:bCs/>
          <w:color w:val="000000"/>
          <w:sz w:val="24"/>
          <w:szCs w:val="24"/>
          <w:lang w:val="en-GB" w:eastAsia="fr-FR"/>
        </w:rPr>
      </w:pPr>
      <w:r w:rsidRPr="003B79F1">
        <w:rPr>
          <w:rFonts w:ascii="TimesNewRomanPSMT" w:eastAsia="Times New Roman" w:hAnsi="TimesNewRomanPSMT" w:cs="Times New Roman"/>
          <w:b/>
          <w:bCs/>
          <w:color w:val="000000"/>
          <w:sz w:val="24"/>
          <w:szCs w:val="24"/>
          <w:lang w:val="en-GB" w:eastAsia="fr-FR"/>
        </w:rPr>
        <w:t>Summary</w:t>
      </w:r>
      <w:r>
        <w:rPr>
          <w:rFonts w:ascii="TimesNewRomanPSMT" w:eastAsia="Times New Roman" w:hAnsi="TimesNewRomanPSMT" w:cs="Times New Roman"/>
          <w:b/>
          <w:bCs/>
          <w:color w:val="000000"/>
          <w:sz w:val="24"/>
          <w:szCs w:val="24"/>
          <w:lang w:val="en-GB" w:eastAsia="fr-FR"/>
        </w:rPr>
        <w:t>:</w:t>
      </w:r>
    </w:p>
    <w:p w:rsidR="003B79F1" w:rsidRPr="003B79F1" w:rsidRDefault="003B79F1" w:rsidP="003B79F1">
      <w:pPr>
        <w:spacing w:after="0" w:line="480" w:lineRule="auto"/>
        <w:rPr>
          <w:rFonts w:ascii="TimesNewRomanPSMT" w:eastAsia="Times New Roman" w:hAnsi="TimesNewRomanPSMT" w:cs="Times New Roman"/>
          <w:color w:val="000000"/>
          <w:sz w:val="24"/>
          <w:szCs w:val="24"/>
          <w:lang w:val="en-GB" w:eastAsia="fr-FR"/>
        </w:rPr>
      </w:pPr>
      <w:r w:rsidRPr="003B79F1">
        <w:rPr>
          <w:rFonts w:ascii="TimesNewRomanPSMT" w:eastAsia="Times New Roman" w:hAnsi="TimesNewRomanPSMT" w:cs="Times New Roman"/>
          <w:color w:val="000000"/>
          <w:sz w:val="24"/>
          <w:szCs w:val="24"/>
          <w:lang w:val="en-GB" w:eastAsia="fr-FR"/>
        </w:rPr>
        <w:t>Parasitic pathologies pose a threat to the sustainability of large felines. While the risks vary depending on the species, the consequences can be devastating. Conservation programs for wild felines often include measures to prevent and treat parasitic infestations, as well as to monitor and control species-specific parasitic diseases.</w:t>
      </w:r>
    </w:p>
    <w:p w:rsidR="00014BDB" w:rsidRPr="003B79F1" w:rsidRDefault="003B79F1" w:rsidP="003B79F1">
      <w:pPr>
        <w:spacing w:after="0" w:line="480" w:lineRule="auto"/>
        <w:rPr>
          <w:rFonts w:asciiTheme="majorBidi" w:hAnsiTheme="majorBidi" w:cstheme="majorBidi"/>
          <w:sz w:val="24"/>
          <w:szCs w:val="24"/>
          <w:lang w:val="en-GB"/>
        </w:rPr>
      </w:pPr>
      <w:r w:rsidRPr="003B79F1">
        <w:rPr>
          <w:rFonts w:ascii="TimesNewRomanPSMT" w:eastAsia="Times New Roman" w:hAnsi="TimesNewRomanPSMT" w:cs="Times New Roman"/>
          <w:color w:val="000000"/>
          <w:sz w:val="24"/>
          <w:szCs w:val="24"/>
          <w:lang w:val="en-GB" w:eastAsia="fr-FR"/>
        </w:rPr>
        <w:t xml:space="preserve">This study focuses on the use of VERMIVAC, an </w:t>
      </w:r>
      <w:proofErr w:type="spellStart"/>
      <w:r w:rsidRPr="003B79F1">
        <w:rPr>
          <w:rFonts w:ascii="TimesNewRomanPSMT" w:eastAsia="Times New Roman" w:hAnsi="TimesNewRomanPSMT" w:cs="Times New Roman"/>
          <w:color w:val="000000"/>
          <w:sz w:val="24"/>
          <w:szCs w:val="24"/>
          <w:lang w:val="en-GB" w:eastAsia="fr-FR"/>
        </w:rPr>
        <w:t>antiparasitic</w:t>
      </w:r>
      <w:proofErr w:type="spellEnd"/>
      <w:r w:rsidRPr="003B79F1">
        <w:rPr>
          <w:rFonts w:ascii="TimesNewRomanPSMT" w:eastAsia="Times New Roman" w:hAnsi="TimesNewRomanPSMT" w:cs="Times New Roman"/>
          <w:color w:val="000000"/>
          <w:sz w:val="24"/>
          <w:szCs w:val="24"/>
          <w:lang w:val="en-GB" w:eastAsia="fr-FR"/>
        </w:rPr>
        <w:t xml:space="preserve"> agent from </w:t>
      </w:r>
      <w:proofErr w:type="spellStart"/>
      <w:r w:rsidRPr="003B79F1">
        <w:rPr>
          <w:rFonts w:ascii="TimesNewRomanPSMT" w:eastAsia="Times New Roman" w:hAnsi="TimesNewRomanPSMT" w:cs="Times New Roman"/>
          <w:color w:val="000000"/>
          <w:sz w:val="24"/>
          <w:szCs w:val="24"/>
          <w:lang w:val="en-GB" w:eastAsia="fr-FR"/>
        </w:rPr>
        <w:t>Provapc</w:t>
      </w:r>
      <w:proofErr w:type="spellEnd"/>
      <w:r w:rsidRPr="003B79F1">
        <w:rPr>
          <w:rFonts w:ascii="TimesNewRomanPSMT" w:eastAsia="Times New Roman" w:hAnsi="TimesNewRomanPSMT" w:cs="Times New Roman"/>
          <w:color w:val="000000"/>
          <w:sz w:val="24"/>
          <w:szCs w:val="24"/>
          <w:lang w:val="en-GB" w:eastAsia="fr-FR"/>
        </w:rPr>
        <w:t xml:space="preserve"> Laboratories, which was used on the felids at the zoo in the experimental garden of El </w:t>
      </w:r>
      <w:proofErr w:type="spellStart"/>
      <w:r w:rsidRPr="003B79F1">
        <w:rPr>
          <w:rFonts w:ascii="TimesNewRomanPSMT" w:eastAsia="Times New Roman" w:hAnsi="TimesNewRomanPSMT" w:cs="Times New Roman"/>
          <w:color w:val="000000"/>
          <w:sz w:val="24"/>
          <w:szCs w:val="24"/>
          <w:lang w:val="en-GB" w:eastAsia="fr-FR"/>
        </w:rPr>
        <w:t>Hamma</w:t>
      </w:r>
      <w:proofErr w:type="spellEnd"/>
      <w:r w:rsidRPr="003B79F1">
        <w:rPr>
          <w:rFonts w:ascii="TimesNewRomanPSMT" w:eastAsia="Times New Roman" w:hAnsi="TimesNewRomanPSMT" w:cs="Times New Roman"/>
          <w:color w:val="000000"/>
          <w:sz w:val="24"/>
          <w:szCs w:val="24"/>
          <w:lang w:val="en-GB" w:eastAsia="fr-FR"/>
        </w:rPr>
        <w:t xml:space="preserve"> in Algiers. These works allowed evaluating the effectiveness of the treatment based on the environment, diet, and hygiene of each enclosure.</w:t>
      </w:r>
    </w:p>
    <w:sectPr w:rsidR="00014BDB" w:rsidRPr="003B79F1"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16</cp:revision>
  <dcterms:created xsi:type="dcterms:W3CDTF">2024-04-16T09:02:00Z</dcterms:created>
  <dcterms:modified xsi:type="dcterms:W3CDTF">2024-04-17T09:22:00Z</dcterms:modified>
</cp:coreProperties>
</file>