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A5" w:rsidRPr="001A52A5" w:rsidRDefault="00103081" w:rsidP="001A52A5">
      <w:pPr>
        <w:rPr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Titre </w:t>
      </w:r>
      <w:r w:rsidRPr="00B67D3F">
        <w:rPr>
          <w:rFonts w:asciiTheme="majorBidi" w:hAnsiTheme="majorBidi" w:cstheme="majorBidi"/>
          <w:b/>
          <w:bCs/>
          <w:sz w:val="32"/>
          <w:szCs w:val="32"/>
        </w:rPr>
        <w:t>d’article</w:t>
      </w:r>
      <w:r w:rsidR="007D37A6">
        <w:rPr>
          <w:rFonts w:asciiTheme="majorBidi" w:hAnsiTheme="majorBidi" w:cstheme="majorBidi"/>
          <w:b/>
          <w:bCs/>
          <w:sz w:val="32"/>
          <w:szCs w:val="32"/>
        </w:rPr>
        <w:t xml:space="preserve"> : </w:t>
      </w:r>
      <w:proofErr w:type="spellStart"/>
      <w:r w:rsidR="001A52A5" w:rsidRPr="001A52A5">
        <w:rPr>
          <w:b/>
          <w:bCs/>
          <w:sz w:val="28"/>
          <w:szCs w:val="28"/>
        </w:rPr>
        <w:t>Genetic</w:t>
      </w:r>
      <w:proofErr w:type="spellEnd"/>
      <w:r w:rsidR="001A52A5" w:rsidRPr="001A52A5">
        <w:rPr>
          <w:b/>
          <w:bCs/>
          <w:sz w:val="28"/>
          <w:szCs w:val="28"/>
        </w:rPr>
        <w:t xml:space="preserve"> </w:t>
      </w:r>
      <w:proofErr w:type="spellStart"/>
      <w:r w:rsidR="001A52A5" w:rsidRPr="001A52A5">
        <w:rPr>
          <w:b/>
          <w:bCs/>
          <w:sz w:val="28"/>
          <w:szCs w:val="28"/>
        </w:rPr>
        <w:t>characterization</w:t>
      </w:r>
      <w:proofErr w:type="spellEnd"/>
      <w:r w:rsidR="001A52A5" w:rsidRPr="001A52A5">
        <w:rPr>
          <w:b/>
          <w:bCs/>
          <w:sz w:val="28"/>
          <w:szCs w:val="28"/>
        </w:rPr>
        <w:t xml:space="preserve"> of four Algerian </w:t>
      </w:r>
      <w:proofErr w:type="spellStart"/>
      <w:r w:rsidR="001A52A5" w:rsidRPr="001A52A5">
        <w:rPr>
          <w:b/>
          <w:bCs/>
          <w:sz w:val="28"/>
          <w:szCs w:val="28"/>
        </w:rPr>
        <w:t>goat</w:t>
      </w:r>
      <w:proofErr w:type="spellEnd"/>
      <w:r w:rsidR="001A52A5" w:rsidRPr="001A52A5">
        <w:rPr>
          <w:b/>
          <w:bCs/>
          <w:sz w:val="28"/>
          <w:szCs w:val="28"/>
        </w:rPr>
        <w:t xml:space="preserve"> </w:t>
      </w:r>
      <w:proofErr w:type="spellStart"/>
      <w:r w:rsidR="001A52A5" w:rsidRPr="001A52A5">
        <w:rPr>
          <w:b/>
          <w:bCs/>
          <w:sz w:val="28"/>
          <w:szCs w:val="28"/>
        </w:rPr>
        <w:t>breeds</w:t>
      </w:r>
      <w:proofErr w:type="spellEnd"/>
      <w:r w:rsidR="001A52A5" w:rsidRPr="001A52A5">
        <w:rPr>
          <w:b/>
          <w:bCs/>
          <w:sz w:val="28"/>
          <w:szCs w:val="28"/>
        </w:rPr>
        <w:t xml:space="preserve"> </w:t>
      </w:r>
      <w:proofErr w:type="spellStart"/>
      <w:r w:rsidR="001A52A5" w:rsidRPr="001A52A5">
        <w:rPr>
          <w:b/>
          <w:bCs/>
          <w:sz w:val="28"/>
          <w:szCs w:val="28"/>
        </w:rPr>
        <w:t>assessed</w:t>
      </w:r>
      <w:proofErr w:type="spellEnd"/>
      <w:r w:rsidR="001A52A5" w:rsidRPr="001A52A5">
        <w:rPr>
          <w:b/>
          <w:bCs/>
          <w:sz w:val="28"/>
          <w:szCs w:val="28"/>
        </w:rPr>
        <w:t xml:space="preserve"> by microsatellite markers</w:t>
      </w:r>
    </w:p>
    <w:p w:rsidR="00753682" w:rsidRPr="00B67D3F" w:rsidRDefault="00753682" w:rsidP="001A52A5">
      <w:pPr>
        <w:rPr>
          <w:sz w:val="24"/>
          <w:szCs w:val="24"/>
        </w:rPr>
      </w:pPr>
    </w:p>
    <w:p w:rsidR="0090358A" w:rsidRDefault="00D7691B" w:rsidP="0075368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F15B5">
        <w:rPr>
          <w:rFonts w:asciiTheme="majorBidi" w:hAnsiTheme="majorBidi" w:cstheme="majorBidi"/>
          <w:b/>
          <w:bCs/>
          <w:sz w:val="28"/>
          <w:szCs w:val="28"/>
        </w:rPr>
        <w:t>Résumé 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14BDB" w:rsidRPr="00A43522" w:rsidRDefault="001A52A5" w:rsidP="001A52A5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Genetic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characterization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and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diversity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of local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goat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breeds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(Naine de Kabylie,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Arbia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,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Mekatia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>, and M’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zabite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)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raised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in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Algeria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(n = 224)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were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investigated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by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eighteen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microsatellite markers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recommended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by FAO (2011). A total of 450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alleles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were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detected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in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this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study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. The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m</w:t>
      </w:r>
      <w:bookmarkStart w:id="0" w:name="_GoBack"/>
      <w:bookmarkEnd w:id="0"/>
      <w:r w:rsidRPr="001A52A5">
        <w:rPr>
          <w:color w:val="222222"/>
          <w:sz w:val="30"/>
          <w:szCs w:val="30"/>
          <w:shd w:val="clear" w:color="auto" w:fill="FFFFFF"/>
        </w:rPr>
        <w:t>ean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values of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polymorphic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information content,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observed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heterozygosity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and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expected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heterozygosity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were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0.93, 0.84, 0.94,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respectively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. The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mean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number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of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alleles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per population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ranged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from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12.94 (M’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zabite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>) to 16.39 (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Arbia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). The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highest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values of FIS, FST and FIT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known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as Wright F-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statistics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were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0.179, 0.087 and 0.219,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respectively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.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Although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a total of 118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private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alleles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was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observed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in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this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study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,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only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frequency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of six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allele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in M’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zabite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goat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breed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was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greater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than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5%.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Mekatia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and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Arbia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goat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populations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were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genetically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closest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to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each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other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according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to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dendrogram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.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Obtained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GST value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from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the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present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study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indicated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that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4.00% of total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genetic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variation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resulted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from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the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differences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between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the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breeds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. This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study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indicates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that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the four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studied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Algerian native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goat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breeds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are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classified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into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distinct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breeds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with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a good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level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of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genetic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diversity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.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Indeed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,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our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results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showed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that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the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used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microsatellite markers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were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adequately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lastRenderedPageBreak/>
        <w:t>polymorphic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and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that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they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can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be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successfully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used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to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investigate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genetic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diversity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in Algerian </w:t>
      </w:r>
      <w:proofErr w:type="spellStart"/>
      <w:r w:rsidRPr="001A52A5">
        <w:rPr>
          <w:color w:val="222222"/>
          <w:sz w:val="30"/>
          <w:szCs w:val="30"/>
          <w:shd w:val="clear" w:color="auto" w:fill="FFFFFF"/>
        </w:rPr>
        <w:t>goat</w:t>
      </w:r>
      <w:proofErr w:type="spellEnd"/>
      <w:r w:rsidRPr="001A52A5">
        <w:rPr>
          <w:color w:val="222222"/>
          <w:sz w:val="30"/>
          <w:szCs w:val="30"/>
          <w:shd w:val="clear" w:color="auto" w:fill="FFFFFF"/>
        </w:rPr>
        <w:t xml:space="preserve"> populations.</w:t>
      </w:r>
    </w:p>
    <w:sectPr w:rsidR="00014BDB" w:rsidRPr="00A43522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081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A52A5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B1531"/>
    <w:rsid w:val="003B1590"/>
    <w:rsid w:val="003B1DA7"/>
    <w:rsid w:val="003B2597"/>
    <w:rsid w:val="003B4224"/>
    <w:rsid w:val="003B6461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7480"/>
    <w:rsid w:val="00552010"/>
    <w:rsid w:val="005548C4"/>
    <w:rsid w:val="00554A2A"/>
    <w:rsid w:val="00567B6D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C05CA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1635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85E9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21393"/>
    <w:rsid w:val="00733CB7"/>
    <w:rsid w:val="007364C3"/>
    <w:rsid w:val="00736AB3"/>
    <w:rsid w:val="00753199"/>
    <w:rsid w:val="00753682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D37A6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B386E"/>
    <w:rsid w:val="008C362B"/>
    <w:rsid w:val="008D2D59"/>
    <w:rsid w:val="008D2E50"/>
    <w:rsid w:val="008D586E"/>
    <w:rsid w:val="008D61D3"/>
    <w:rsid w:val="008D68F1"/>
    <w:rsid w:val="008E1AD8"/>
    <w:rsid w:val="008E58BE"/>
    <w:rsid w:val="008E5B49"/>
    <w:rsid w:val="008E7986"/>
    <w:rsid w:val="008F0813"/>
    <w:rsid w:val="008F0E04"/>
    <w:rsid w:val="008F7453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34A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3522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037E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7FC5"/>
    <w:rsid w:val="00C52E52"/>
    <w:rsid w:val="00C54C21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7105B"/>
    <w:rsid w:val="00D7230E"/>
    <w:rsid w:val="00D74570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4F76"/>
    <w:rsid w:val="00E31C8E"/>
    <w:rsid w:val="00E3698B"/>
    <w:rsid w:val="00E36CD4"/>
    <w:rsid w:val="00E44614"/>
    <w:rsid w:val="00E50CC7"/>
    <w:rsid w:val="00E50DDB"/>
    <w:rsid w:val="00E60A52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54044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0D80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2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612</cp:revision>
  <dcterms:created xsi:type="dcterms:W3CDTF">2019-12-10T12:38:00Z</dcterms:created>
  <dcterms:modified xsi:type="dcterms:W3CDTF">2025-01-20T13:29:00Z</dcterms:modified>
</cp:coreProperties>
</file>