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51E" w:rsidRDefault="00103081" w:rsidP="00AF6FF2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r w:rsidR="00AF6FF2">
        <w:t xml:space="preserve">Bovine </w:t>
      </w:r>
      <w:proofErr w:type="spellStart"/>
      <w:r w:rsidR="00AF6FF2">
        <w:t>Hypodermosis</w:t>
      </w:r>
      <w:proofErr w:type="spellEnd"/>
      <w:r w:rsidR="00AF6FF2">
        <w:t xml:space="preserve"> in the </w:t>
      </w:r>
      <w:proofErr w:type="gramStart"/>
      <w:r w:rsidR="00AF6FF2">
        <w:t>Maghreb:</w:t>
      </w:r>
      <w:proofErr w:type="gramEnd"/>
      <w:r w:rsidR="00AF6FF2">
        <w:t xml:space="preserve"> </w:t>
      </w:r>
      <w:proofErr w:type="spellStart"/>
      <w:r w:rsidR="00AF6FF2">
        <w:t>Sero-epidemiological</w:t>
      </w:r>
      <w:proofErr w:type="spellEnd"/>
      <w:r w:rsidR="00AF6FF2">
        <w:t xml:space="preserve"> </w:t>
      </w:r>
      <w:proofErr w:type="spellStart"/>
      <w:r w:rsidR="00AF6FF2">
        <w:t>Study</w:t>
      </w:r>
      <w:proofErr w:type="spellEnd"/>
      <w:r w:rsidR="00AF6FF2">
        <w:t xml:space="preserve"> in </w:t>
      </w:r>
      <w:proofErr w:type="spellStart"/>
      <w:r w:rsidR="00AF6FF2">
        <w:t>Algeria</w:t>
      </w:r>
      <w:proofErr w:type="spellEnd"/>
      <w:r w:rsidR="00AF6FF2">
        <w:t xml:space="preserve"> by Indirect ELISA</w:t>
      </w:r>
      <w:bookmarkStart w:id="0" w:name="_GoBack"/>
      <w:bookmarkEnd w:id="0"/>
    </w:p>
    <w:p w:rsidR="00E23094" w:rsidRPr="00E23094" w:rsidRDefault="00E23094" w:rsidP="00E23094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D6193A" w:rsidRPr="0006096E" w:rsidRDefault="00F43548" w:rsidP="00F4354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During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May-July 2014, a total of 837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serum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samples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collected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from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4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departments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tested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for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presence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of anti-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Hypoderma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antibodies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by indirect ELISA.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Warble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counts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and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some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intrinsic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(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breed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sex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) and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extrinsic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(location,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system)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also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considered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overall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by indirect ELISA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49.8%,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whereas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by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clinical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inspection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only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25.7% of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infested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Except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for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sex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, all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factors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included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in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study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were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significantly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associated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system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was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identified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as the factor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more influence in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so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kept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under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extensive (79%)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or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semi-extensive (50.6%)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husbandry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systems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have 74.10 and 18.13 more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risk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than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those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under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an intensive system (5.8%),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respectively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Both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and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intensity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of infection are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inversely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related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with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age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of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So,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youngest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animals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(˂3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years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) are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less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frequently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infested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but display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highest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intensities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of infection.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seroprevalence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detected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in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northern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Algeria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reflects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a high exposition of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cattle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to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Hypoderma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spp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. To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minimize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the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economic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losses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due to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this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myiasis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it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is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essential to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establish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control programs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based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on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lastRenderedPageBreak/>
        <w:t>serological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surveillance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prior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to the administration of </w:t>
      </w:r>
      <w:proofErr w:type="spellStart"/>
      <w:r w:rsidRPr="00F43548">
        <w:rPr>
          <w:color w:val="222222"/>
          <w:sz w:val="34"/>
          <w:szCs w:val="34"/>
          <w:shd w:val="clear" w:color="auto" w:fill="FFFFFF"/>
        </w:rPr>
        <w:t>macrocyclic</w:t>
      </w:r>
      <w:proofErr w:type="spellEnd"/>
      <w:r w:rsidRPr="00F43548">
        <w:rPr>
          <w:color w:val="222222"/>
          <w:sz w:val="34"/>
          <w:szCs w:val="34"/>
          <w:shd w:val="clear" w:color="auto" w:fill="FFFFFF"/>
        </w:rPr>
        <w:t xml:space="preserve"> lactones</w:t>
      </w:r>
    </w:p>
    <w:sectPr w:rsidR="00D6193A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651E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0E47"/>
    <w:rsid w:val="001B3597"/>
    <w:rsid w:val="001B58CC"/>
    <w:rsid w:val="001B5F10"/>
    <w:rsid w:val="001B69DC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A6E28"/>
    <w:rsid w:val="002B044C"/>
    <w:rsid w:val="002B176B"/>
    <w:rsid w:val="002B18A5"/>
    <w:rsid w:val="002B2A37"/>
    <w:rsid w:val="002B2CC4"/>
    <w:rsid w:val="002B34BC"/>
    <w:rsid w:val="002C0B7F"/>
    <w:rsid w:val="002C2E07"/>
    <w:rsid w:val="002C37F5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5A14"/>
    <w:rsid w:val="00307910"/>
    <w:rsid w:val="00310CF8"/>
    <w:rsid w:val="003114A8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3D75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259E7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658E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1D46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392A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14F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5C90"/>
    <w:rsid w:val="008F7453"/>
    <w:rsid w:val="00901B4B"/>
    <w:rsid w:val="0090358A"/>
    <w:rsid w:val="00912940"/>
    <w:rsid w:val="00913015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25C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34D5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0CF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50BB"/>
    <w:rsid w:val="00A957C5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2482"/>
    <w:rsid w:val="00AD3CFC"/>
    <w:rsid w:val="00AD4549"/>
    <w:rsid w:val="00AD4566"/>
    <w:rsid w:val="00AE3D03"/>
    <w:rsid w:val="00AE46E9"/>
    <w:rsid w:val="00AF1410"/>
    <w:rsid w:val="00AF6FF2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21D8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1969"/>
    <w:rsid w:val="00D53FD0"/>
    <w:rsid w:val="00D541C4"/>
    <w:rsid w:val="00D617F7"/>
    <w:rsid w:val="00D6193A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D7C01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3094"/>
    <w:rsid w:val="00E24F76"/>
    <w:rsid w:val="00E31C8E"/>
    <w:rsid w:val="00E35383"/>
    <w:rsid w:val="00E3698B"/>
    <w:rsid w:val="00E36CD4"/>
    <w:rsid w:val="00E44614"/>
    <w:rsid w:val="00E46BDE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1FDD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3548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5241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776</cp:revision>
  <dcterms:created xsi:type="dcterms:W3CDTF">2019-12-10T12:38:00Z</dcterms:created>
  <dcterms:modified xsi:type="dcterms:W3CDTF">2025-01-27T13:15:00Z</dcterms:modified>
</cp:coreProperties>
</file>