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F" w:rsidRDefault="00103081" w:rsidP="00341842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341842">
        <w:t>CHEMICAL ANALYSIS, ANTIOXIDANT, ANTI-INFLAMMATORY AND ANTINOCICEPTIVE EFFECTS OF ACETONE EXTRACT OF ALGERIAN SOLENOSTEMMA ARGEL (DELILE) HAYNE LEAVES</w:t>
      </w:r>
      <w:bookmarkStart w:id="0" w:name="_GoBack"/>
      <w:bookmarkEnd w:id="0"/>
    </w:p>
    <w:p w:rsidR="00446E05" w:rsidRPr="00446E05" w:rsidRDefault="00446E05" w:rsidP="00446E05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341842" w:rsidP="0034184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41842">
        <w:rPr>
          <w:color w:val="222222"/>
          <w:sz w:val="34"/>
          <w:szCs w:val="34"/>
          <w:shd w:val="clear" w:color="auto" w:fill="FFFFFF"/>
        </w:rPr>
        <w:t>Objective:</w:t>
      </w:r>
      <w:proofErr w:type="gramEnd"/>
      <w:r w:rsidRPr="00341842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investigate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the qualitative composition of the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acetonic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extract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leaves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of S.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argel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(AESA) and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their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anti-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inflammatory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analgesic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properties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 vivo. </w:t>
      </w:r>
      <w:proofErr w:type="spellStart"/>
      <w:proofErr w:type="gramStart"/>
      <w:r w:rsidRPr="00341842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341842">
        <w:rPr>
          <w:color w:val="222222"/>
          <w:sz w:val="34"/>
          <w:szCs w:val="34"/>
          <w:shd w:val="clear" w:color="auto" w:fill="FFFFFF"/>
        </w:rPr>
        <w:t xml:space="preserve"> AESA profile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established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by UHPLC/DAD/ESI-MS2.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subjected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to the acute oral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toxicity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according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to the OECD-420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method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. Antioxydant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activity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of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performed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by DPPH radical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scavenging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assay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>. Anti-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inflammatory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effects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of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determined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animal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models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: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carrageenan-induced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paw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edema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 rats and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cotton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pellet-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granuloma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formation in rats.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Further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, anti-nociceptives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activities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of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assessed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by hot plate test,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acetic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acid-induced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abdominal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writhing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test and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formalin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test. </w:t>
      </w:r>
      <w:proofErr w:type="spellStart"/>
      <w:proofErr w:type="gramStart"/>
      <w:r w:rsidRPr="00341842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341842">
        <w:rPr>
          <w:color w:val="222222"/>
          <w:sz w:val="34"/>
          <w:szCs w:val="34"/>
          <w:shd w:val="clear" w:color="auto" w:fill="FFFFFF"/>
        </w:rPr>
        <w:t xml:space="preserve"> The in vivo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toxicity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low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. AESA expresses a maximum radical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scavenging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activity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gramStart"/>
      <w:r w:rsidRPr="00341842">
        <w:rPr>
          <w:color w:val="222222"/>
          <w:sz w:val="34"/>
          <w:szCs w:val="34"/>
          <w:shd w:val="clear" w:color="auto" w:fill="FFFFFF"/>
        </w:rPr>
        <w:t>a</w:t>
      </w:r>
      <w:proofErr w:type="gramEnd"/>
      <w:r w:rsidRPr="00341842">
        <w:rPr>
          <w:color w:val="222222"/>
          <w:sz w:val="34"/>
          <w:szCs w:val="34"/>
          <w:shd w:val="clear" w:color="auto" w:fill="FFFFFF"/>
        </w:rPr>
        <w:t xml:space="preserve"> IC50 value of 36,05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μg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/ml. The AESA at 250 and 400 mg/kg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significantly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reduced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carrageen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paw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edema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by 70.09% and 85.53% 6h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after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carrageenan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injection,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.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produced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dose-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dependent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anti-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inflammatory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against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cotton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pellets-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granuloma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formation in rats. In addition, AESA at 250 and 400 mg/kg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significantly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reduced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acetic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acid-induced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writhing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by 56.83 and 80.41%,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. Oral administration of 250 and 400 mg/kg </w:t>
      </w:r>
      <w:r w:rsidRPr="00341842">
        <w:rPr>
          <w:color w:val="222222"/>
          <w:sz w:val="34"/>
          <w:szCs w:val="34"/>
          <w:shd w:val="clear" w:color="auto" w:fill="FFFFFF"/>
        </w:rPr>
        <w:lastRenderedPageBreak/>
        <w:t xml:space="preserve">of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caused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gramStart"/>
      <w:r w:rsidRPr="00341842">
        <w:rPr>
          <w:color w:val="222222"/>
          <w:sz w:val="34"/>
          <w:szCs w:val="34"/>
          <w:shd w:val="clear" w:color="auto" w:fill="FFFFFF"/>
        </w:rPr>
        <w:t>a</w:t>
      </w:r>
      <w:proofErr w:type="gram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dose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dependent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anti-nociceptive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neurogenic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inflammatory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phases of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formalin-induced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licking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.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also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impacted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the pain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latency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 the hot plat test. </w:t>
      </w:r>
      <w:proofErr w:type="gramStart"/>
      <w:r w:rsidRPr="00341842">
        <w:rPr>
          <w:color w:val="222222"/>
          <w:sz w:val="34"/>
          <w:szCs w:val="34"/>
          <w:shd w:val="clear" w:color="auto" w:fill="FFFFFF"/>
        </w:rPr>
        <w:t>Conclusion:</w:t>
      </w:r>
      <w:proofErr w:type="gram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data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suggest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AESA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possesses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antioxidant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>, anti-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inflammatory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and anti-nociceptive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effects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support the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traditional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use of S.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argel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to cure pain and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inflammatory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41842">
        <w:rPr>
          <w:color w:val="222222"/>
          <w:sz w:val="34"/>
          <w:szCs w:val="34"/>
          <w:shd w:val="clear" w:color="auto" w:fill="FFFFFF"/>
        </w:rPr>
        <w:t>diseases</w:t>
      </w:r>
      <w:proofErr w:type="spellEnd"/>
      <w:r w:rsidRPr="00341842">
        <w:rPr>
          <w:color w:val="222222"/>
          <w:sz w:val="34"/>
          <w:szCs w:val="34"/>
          <w:shd w:val="clear" w:color="auto" w:fill="FFFFFF"/>
        </w:rPr>
        <w:t xml:space="preserve"> in the Algerian Sahara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3C59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16B6C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02B1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5778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1699"/>
    <w:rsid w:val="002A6E28"/>
    <w:rsid w:val="002B044C"/>
    <w:rsid w:val="002B176B"/>
    <w:rsid w:val="002B18A5"/>
    <w:rsid w:val="002B2A37"/>
    <w:rsid w:val="002B2CC4"/>
    <w:rsid w:val="002B3337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2F7769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1842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97DD3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46E05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142A"/>
    <w:rsid w:val="00512C1F"/>
    <w:rsid w:val="00515172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2B94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0C1C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3C96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87505"/>
    <w:rsid w:val="00A915AA"/>
    <w:rsid w:val="00A9245B"/>
    <w:rsid w:val="00A94089"/>
    <w:rsid w:val="00A950BB"/>
    <w:rsid w:val="00A957C5"/>
    <w:rsid w:val="00A9626A"/>
    <w:rsid w:val="00A97D50"/>
    <w:rsid w:val="00AA6661"/>
    <w:rsid w:val="00AA6B0B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5608"/>
    <w:rsid w:val="00AF6FF2"/>
    <w:rsid w:val="00B024A3"/>
    <w:rsid w:val="00B038A2"/>
    <w:rsid w:val="00B15EB0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18BC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2595F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2827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67B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24DF"/>
    <w:rsid w:val="00FE3FA6"/>
    <w:rsid w:val="00FE5272"/>
    <w:rsid w:val="00FF04B0"/>
    <w:rsid w:val="00FF1AD3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9347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820</cp:revision>
  <dcterms:created xsi:type="dcterms:W3CDTF">2019-12-10T12:38:00Z</dcterms:created>
  <dcterms:modified xsi:type="dcterms:W3CDTF">2025-01-30T10:15:00Z</dcterms:modified>
</cp:coreProperties>
</file>