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CF3228" w:rsidRDefault="00CF3228" w:rsidP="001937BD">
      <w:pPr>
        <w:jc w:val="both"/>
        <w:rPr>
          <w:rFonts w:ascii="Times New Roman" w:hAnsi="Times New Roman" w:cs="Times New Roman"/>
          <w:b/>
          <w:bCs/>
          <w:sz w:val="36"/>
          <w:szCs w:val="36"/>
        </w:rPr>
      </w:pPr>
      <w:r w:rsidRPr="00CF3228">
        <w:rPr>
          <w:rFonts w:ascii="Times New Roman" w:hAnsi="Times New Roman" w:cs="Times New Roman"/>
          <w:b/>
          <w:bCs/>
          <w:sz w:val="36"/>
          <w:szCs w:val="36"/>
        </w:rPr>
        <w:t xml:space="preserve">Résumé du PFE : </w:t>
      </w:r>
      <w:r w:rsidRPr="00CF3228">
        <w:rPr>
          <w:rFonts w:ascii="Times New Roman" w:hAnsi="Times New Roman" w:cs="Times New Roman"/>
          <w:b/>
          <w:bCs/>
          <w:sz w:val="36"/>
          <w:szCs w:val="36"/>
        </w:rPr>
        <w:t>Sous-titre</w:t>
      </w:r>
      <w:r w:rsidRPr="00CF3228">
        <w:rPr>
          <w:rFonts w:ascii="Times New Roman" w:hAnsi="Times New Roman" w:cs="Times New Roman"/>
          <w:b/>
          <w:bCs/>
          <w:sz w:val="36"/>
          <w:szCs w:val="36"/>
        </w:rPr>
        <w:t> :</w:t>
      </w:r>
      <w:r w:rsidRPr="00CF3228">
        <w:rPr>
          <w:rFonts w:ascii="Times New Roman" w:hAnsi="Times New Roman" w:cs="Times New Roman"/>
          <w:b/>
          <w:bCs/>
          <w:sz w:val="36"/>
          <w:szCs w:val="36"/>
        </w:rPr>
        <w:t xml:space="preserve"> </w:t>
      </w:r>
      <w:r w:rsidR="001937BD" w:rsidRPr="001937BD">
        <w:rPr>
          <w:rFonts w:ascii="Times New Roman" w:hAnsi="Times New Roman" w:cs="Times New Roman"/>
          <w:b/>
          <w:bCs/>
          <w:sz w:val="36"/>
          <w:szCs w:val="36"/>
        </w:rPr>
        <w:t>Enquête épidémiologique auprès des éleveurs et vétérinaires sur la dermatose nodulaire contagieuse en Algérie</w:t>
      </w:r>
      <w:bookmarkStart w:id="0" w:name="_GoBack"/>
      <w:bookmarkEnd w:id="0"/>
    </w:p>
    <w:p w:rsidR="003215E8" w:rsidRDefault="003215E8"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CF3228" w:rsidRDefault="001937BD" w:rsidP="001937BD">
      <w:pPr>
        <w:jc w:val="both"/>
        <w:rPr>
          <w:rFonts w:asciiTheme="majorBidi" w:hAnsiTheme="majorBidi" w:cstheme="majorBidi"/>
          <w:b/>
          <w:bCs/>
        </w:rPr>
      </w:pPr>
      <w:r w:rsidRPr="001937BD">
        <w:rPr>
          <w:rFonts w:asciiTheme="majorBidi" w:hAnsiTheme="majorBidi" w:cstheme="majorBidi"/>
          <w:b/>
          <w:bCs/>
        </w:rPr>
        <w:t>Ce mémoire traite de la dermatose nodulaire contagieuse (DNC), une maladie virale qui touche les bovins et provoque d’importants dégâts économiques. Une courte partie théorique présente les bases scientifiques : le virus responsable (</w:t>
      </w:r>
      <w:proofErr w:type="spellStart"/>
      <w:r w:rsidRPr="001937BD">
        <w:rPr>
          <w:rFonts w:asciiTheme="majorBidi" w:hAnsiTheme="majorBidi" w:cstheme="majorBidi"/>
          <w:b/>
          <w:bCs/>
        </w:rPr>
        <w:t>Capripoxvirus</w:t>
      </w:r>
      <w:proofErr w:type="spellEnd"/>
      <w:r w:rsidRPr="001937BD">
        <w:rPr>
          <w:rFonts w:asciiTheme="majorBidi" w:hAnsiTheme="majorBidi" w:cstheme="majorBidi"/>
          <w:b/>
          <w:bCs/>
        </w:rPr>
        <w:t>), les modes de transmission et les conséquences sur la santé animale. L’essentiel du travail repose sur une enquête épidémiologique menée en Algérie, auprès de 213 professionnels contactés, dont 35 ont répondu (21 éleveurs et 14 vétérinaires). Cette étude de terrain a permis de recueillir des données concrètes sur la présence de la DNC, ses signes cliniques, les pratiques de prévention, et les impacts économiques. Elle met également en lumière les contraintes rencontrées, comme la réticence des éleveurs à répondre par peur des inspections, ou le refus d’accès aux données de la part des vétérinaires et des services officiels. Les résultats ont été comparés aux sources bibliographiques pour mieux comprendre les écarts entre la théorie et la réalité du terrain.</w:t>
      </w:r>
    </w:p>
    <w:p w:rsidR="00CF3228" w:rsidRPr="00CF3228" w:rsidRDefault="00CF3228" w:rsidP="00CF3228">
      <w:pPr>
        <w:rPr>
          <w:rFonts w:asciiTheme="majorBidi" w:hAnsiTheme="majorBidi" w:cstheme="majorBidi"/>
          <w:b/>
          <w:bCs/>
          <w:sz w:val="32"/>
          <w:szCs w:val="32"/>
        </w:rPr>
      </w:pPr>
      <w:r w:rsidRPr="00CF3228">
        <w:rPr>
          <w:rFonts w:asciiTheme="majorBidi" w:hAnsiTheme="majorBidi" w:cstheme="majorBidi"/>
          <w:b/>
          <w:bCs/>
          <w:sz w:val="32"/>
          <w:szCs w:val="32"/>
        </w:rPr>
        <w:t>Abstract</w:t>
      </w:r>
    </w:p>
    <w:p w:rsidR="00CF3228" w:rsidRPr="00CF3228" w:rsidRDefault="001937BD" w:rsidP="001937BD">
      <w:pPr>
        <w:jc w:val="both"/>
        <w:rPr>
          <w:rFonts w:asciiTheme="majorBidi" w:hAnsiTheme="majorBidi" w:cstheme="majorBidi"/>
          <w:b/>
          <w:bCs/>
          <w:rtl/>
          <w:lang w:val="en-US"/>
        </w:rPr>
      </w:pPr>
      <w:r w:rsidRPr="001937BD">
        <w:rPr>
          <w:rFonts w:asciiTheme="majorBidi" w:hAnsiTheme="majorBidi" w:cstheme="majorBidi"/>
          <w:b/>
          <w:bCs/>
          <w:lang w:val="en-US"/>
        </w:rPr>
        <w:t>This thesis addresses Lumpy Skin Disease (LSD), a viral disease affecting cattle that causes major economic losses. A brief theoretical section presents the responsible virus (</w:t>
      </w:r>
      <w:proofErr w:type="spellStart"/>
      <w:r w:rsidRPr="001937BD">
        <w:rPr>
          <w:rFonts w:asciiTheme="majorBidi" w:hAnsiTheme="majorBidi" w:cstheme="majorBidi"/>
          <w:b/>
          <w:bCs/>
          <w:lang w:val="en-US"/>
        </w:rPr>
        <w:t>Capripoxvirus</w:t>
      </w:r>
      <w:proofErr w:type="spellEnd"/>
      <w:r w:rsidRPr="001937BD">
        <w:rPr>
          <w:rFonts w:asciiTheme="majorBidi" w:hAnsiTheme="majorBidi" w:cstheme="majorBidi"/>
          <w:b/>
          <w:bCs/>
          <w:lang w:val="en-US"/>
        </w:rPr>
        <w:t xml:space="preserve">), transmission routes, and its impact on animal health. The core of the work focuses on a field epidemiological survey in Algeria, involving 213 professionals </w:t>
      </w:r>
      <w:proofErr w:type="spellStart"/>
      <w:proofErr w:type="gramStart"/>
      <w:r w:rsidRPr="001937BD">
        <w:rPr>
          <w:rFonts w:asciiTheme="majorBidi" w:hAnsiTheme="majorBidi" w:cstheme="majorBidi"/>
          <w:b/>
          <w:bCs/>
          <w:lang w:val="en-US"/>
        </w:rPr>
        <w:t>contacted,with</w:t>
      </w:r>
      <w:proofErr w:type="spellEnd"/>
      <w:proofErr w:type="gramEnd"/>
      <w:r w:rsidRPr="001937BD">
        <w:rPr>
          <w:rFonts w:asciiTheme="majorBidi" w:hAnsiTheme="majorBidi" w:cstheme="majorBidi"/>
          <w:b/>
          <w:bCs/>
          <w:lang w:val="en-US"/>
        </w:rPr>
        <w:t xml:space="preserve"> 35 respondents (21 farmers and 14 veterinarians). The investigation collected real-world data on LSD occurrence, clinical signs, preventive practices, and economic effects. It also highlights field constraints, such as farmers’ fear of veterinary inspections, lack of cooperation from official services, and veterinarian’s reluctance to answer questionnaires. The findings were compared with literature to assess the gaps between the </w:t>
      </w:r>
      <w:proofErr w:type="spellStart"/>
      <w:r w:rsidRPr="001937BD">
        <w:rPr>
          <w:rFonts w:asciiTheme="majorBidi" w:hAnsiTheme="majorBidi" w:cstheme="majorBidi"/>
          <w:b/>
          <w:bCs/>
          <w:lang w:val="en-US"/>
        </w:rPr>
        <w:t>oretical</w:t>
      </w:r>
      <w:proofErr w:type="spellEnd"/>
      <w:r w:rsidRPr="001937BD">
        <w:rPr>
          <w:rFonts w:asciiTheme="majorBidi" w:hAnsiTheme="majorBidi" w:cstheme="majorBidi"/>
          <w:b/>
          <w:bCs/>
          <w:lang w:val="en-US"/>
        </w:rPr>
        <w:t xml:space="preserve"> knowledge and field realities.</w:t>
      </w:r>
    </w:p>
    <w:sectPr w:rsidR="00CF3228" w:rsidRPr="00CF3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42E91"/>
    <w:rsid w:val="00074E47"/>
    <w:rsid w:val="00083CC7"/>
    <w:rsid w:val="0010366C"/>
    <w:rsid w:val="00104D95"/>
    <w:rsid w:val="00122109"/>
    <w:rsid w:val="001748E2"/>
    <w:rsid w:val="001816A2"/>
    <w:rsid w:val="001937BD"/>
    <w:rsid w:val="001E1B33"/>
    <w:rsid w:val="0020557C"/>
    <w:rsid w:val="002E7177"/>
    <w:rsid w:val="003161A0"/>
    <w:rsid w:val="003215E8"/>
    <w:rsid w:val="00400DF3"/>
    <w:rsid w:val="00404F2C"/>
    <w:rsid w:val="00454501"/>
    <w:rsid w:val="0046187A"/>
    <w:rsid w:val="004E62CA"/>
    <w:rsid w:val="004E7F13"/>
    <w:rsid w:val="00511753"/>
    <w:rsid w:val="005302FD"/>
    <w:rsid w:val="00566E8F"/>
    <w:rsid w:val="006039D2"/>
    <w:rsid w:val="00666CD3"/>
    <w:rsid w:val="006B2B50"/>
    <w:rsid w:val="00726724"/>
    <w:rsid w:val="00785610"/>
    <w:rsid w:val="00792743"/>
    <w:rsid w:val="0080227A"/>
    <w:rsid w:val="00891132"/>
    <w:rsid w:val="0089409C"/>
    <w:rsid w:val="008E6F8E"/>
    <w:rsid w:val="00945460"/>
    <w:rsid w:val="009F149F"/>
    <w:rsid w:val="00A07EFA"/>
    <w:rsid w:val="00A32538"/>
    <w:rsid w:val="00A61718"/>
    <w:rsid w:val="00A642E4"/>
    <w:rsid w:val="00A66A8A"/>
    <w:rsid w:val="00A72100"/>
    <w:rsid w:val="00A916D4"/>
    <w:rsid w:val="00AE5AB6"/>
    <w:rsid w:val="00B42024"/>
    <w:rsid w:val="00B7744E"/>
    <w:rsid w:val="00BC26FC"/>
    <w:rsid w:val="00C10EC6"/>
    <w:rsid w:val="00CF3228"/>
    <w:rsid w:val="00D41810"/>
    <w:rsid w:val="00D70251"/>
    <w:rsid w:val="00DC6ADA"/>
    <w:rsid w:val="00EE7C1C"/>
    <w:rsid w:val="00F044E9"/>
    <w:rsid w:val="00F158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0996"/>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Pages>
  <Words>309</Words>
  <Characters>1703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31</cp:revision>
  <dcterms:created xsi:type="dcterms:W3CDTF">2025-04-14T08:20:00Z</dcterms:created>
  <dcterms:modified xsi:type="dcterms:W3CDTF">2025-11-06T10:02:00Z</dcterms:modified>
</cp:coreProperties>
</file>