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1D49B0">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1D49B0" w:rsidRPr="001D49B0">
        <w:rPr>
          <w:rFonts w:ascii="Times New Roman" w:hAnsi="Times New Roman" w:cs="Times New Roman"/>
          <w:b/>
          <w:bCs/>
          <w:sz w:val="36"/>
          <w:szCs w:val="36"/>
        </w:rPr>
        <w:t>Évolution des stratégies vaccinales en aviculture</w:t>
      </w:r>
      <w:r w:rsidR="001D49B0">
        <w:rPr>
          <w:rFonts w:ascii="Times New Roman" w:hAnsi="Times New Roman" w:cs="Times New Roman"/>
          <w:b/>
          <w:bCs/>
          <w:sz w:val="36"/>
          <w:szCs w:val="36"/>
        </w:rPr>
        <w:t xml:space="preserve"> : </w:t>
      </w:r>
      <w:r w:rsidR="001D49B0" w:rsidRPr="001D49B0">
        <w:rPr>
          <w:rFonts w:ascii="Times New Roman" w:hAnsi="Times New Roman" w:cs="Times New Roman"/>
          <w:b/>
          <w:bCs/>
          <w:sz w:val="36"/>
          <w:szCs w:val="36"/>
        </w:rPr>
        <w:t>revue des vaccins innovants et perspectives</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C17560" w:rsidRPr="001D49B0" w:rsidRDefault="001D49B0" w:rsidP="005F27C4">
      <w:pPr>
        <w:jc w:val="both"/>
        <w:rPr>
          <w:rFonts w:asciiTheme="majorBidi" w:hAnsiTheme="majorBidi" w:cstheme="majorBidi"/>
          <w:b/>
          <w:bCs/>
          <w:sz w:val="32"/>
          <w:szCs w:val="32"/>
        </w:rPr>
      </w:pPr>
      <w:r w:rsidRPr="001D49B0">
        <w:rPr>
          <w:rFonts w:asciiTheme="majorBidi" w:hAnsiTheme="majorBidi" w:cstheme="majorBidi"/>
          <w:sz w:val="28"/>
          <w:szCs w:val="28"/>
        </w:rPr>
        <w:t xml:space="preserve">L’industrie avicole représente un pilier fondamental de la sécurité alimentaire mondiale, offrant des protéines animales à bas coût. Toutefois, elle est fortement exposée aux menaces infectieuses d’origine virale (NDV, AIV, IBV…), bactérienne (Salmonella, E. coli, Pasteurella) et parasitaire (coccidiose, </w:t>
      </w:r>
      <w:proofErr w:type="spellStart"/>
      <w:r w:rsidRPr="001D49B0">
        <w:rPr>
          <w:rFonts w:asciiTheme="majorBidi" w:hAnsiTheme="majorBidi" w:cstheme="majorBidi"/>
          <w:sz w:val="28"/>
          <w:szCs w:val="28"/>
        </w:rPr>
        <w:t>histomonose</w:t>
      </w:r>
      <w:proofErr w:type="spellEnd"/>
      <w:r w:rsidRPr="001D49B0">
        <w:rPr>
          <w:rFonts w:asciiTheme="majorBidi" w:hAnsiTheme="majorBidi" w:cstheme="majorBidi"/>
          <w:sz w:val="28"/>
          <w:szCs w:val="28"/>
        </w:rPr>
        <w:t xml:space="preserve">), entraînant d’importantes pertes économiques. Dans ce contexte, la vaccination s’impose comme une stratégie préventive majeure. Cette étude présente une revue approfondie des types de vaccins utilisés en aviculture, notamment les vaccins vivants atténués, inactivés, sous-unitaires, VLP (particules pseudo-virales), recombinants, bactériens, génétiques (ADN, ARNm) et les </w:t>
      </w:r>
      <w:proofErr w:type="spellStart"/>
      <w:r w:rsidRPr="001D49B0">
        <w:rPr>
          <w:rFonts w:asciiTheme="majorBidi" w:hAnsiTheme="majorBidi" w:cstheme="majorBidi"/>
          <w:sz w:val="28"/>
          <w:szCs w:val="28"/>
        </w:rPr>
        <w:t>nanovaccins</w:t>
      </w:r>
      <w:proofErr w:type="spellEnd"/>
      <w:r w:rsidRPr="001D49B0">
        <w:rPr>
          <w:rFonts w:asciiTheme="majorBidi" w:hAnsiTheme="majorBidi" w:cstheme="majorBidi"/>
          <w:sz w:val="28"/>
          <w:szCs w:val="28"/>
        </w:rPr>
        <w:t xml:space="preserve">. Une attention particulière est portée aux avancées récentes : vaccins à ARNm encapsulés dans des nanoparticules lipidiques, systèmes de délivrance ciblée via </w:t>
      </w:r>
      <w:proofErr w:type="spellStart"/>
      <w:r w:rsidRPr="001D49B0">
        <w:rPr>
          <w:rFonts w:asciiTheme="majorBidi" w:hAnsiTheme="majorBidi" w:cstheme="majorBidi"/>
          <w:sz w:val="28"/>
          <w:szCs w:val="28"/>
        </w:rPr>
        <w:t>dendrimères</w:t>
      </w:r>
      <w:proofErr w:type="spellEnd"/>
      <w:r w:rsidRPr="001D49B0">
        <w:rPr>
          <w:rFonts w:asciiTheme="majorBidi" w:hAnsiTheme="majorBidi" w:cstheme="majorBidi"/>
          <w:sz w:val="28"/>
          <w:szCs w:val="28"/>
        </w:rPr>
        <w:t xml:space="preserve"> ou liposomes, et utilisation de vecteurs recombinants (FPV, HVT, NDV…). Le mémoire explore également les voies d’administration modernes (eau de boisson, pulvérisation, in ovo, injection), et l’intégration de la biosécurité dans les protocoles vaccinaux. Enfin, des exemples pratiques d’application sont exposés pour trois maladies majeures : influenza aviaire, salmonellose et coccidiose, illustrant le potentiel des approches vaccinales innovantes dans une aviculture durable, sûre et sans antibiotiques.</w:t>
      </w:r>
    </w:p>
    <w:p w:rsidR="001D49B0" w:rsidRDefault="001D49B0"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C17560" w:rsidRDefault="001D49B0" w:rsidP="001D49B0">
      <w:pPr>
        <w:jc w:val="both"/>
        <w:rPr>
          <w:rFonts w:asciiTheme="majorBidi" w:hAnsiTheme="majorBidi" w:cstheme="majorBidi"/>
          <w:sz w:val="28"/>
          <w:szCs w:val="28"/>
          <w:rtl/>
          <w:lang w:val="en-US"/>
        </w:rPr>
      </w:pPr>
      <w:r w:rsidRPr="001D49B0">
        <w:rPr>
          <w:rFonts w:asciiTheme="majorBidi" w:hAnsiTheme="majorBidi" w:cstheme="majorBidi"/>
          <w:sz w:val="28"/>
          <w:szCs w:val="28"/>
          <w:lang w:val="en-US"/>
        </w:rPr>
        <w:t xml:space="preserve">The poultry industry represents a fundamental pillar of global food security, providing low-cost animal protein. However, it is highly vulnerable to infectious threats of viral (NDV, AIV, IBV), bacterial (Salmonella, E. coli, </w:t>
      </w:r>
      <w:proofErr w:type="spellStart"/>
      <w:r w:rsidRPr="001D49B0">
        <w:rPr>
          <w:rFonts w:asciiTheme="majorBidi" w:hAnsiTheme="majorBidi" w:cstheme="majorBidi"/>
          <w:sz w:val="28"/>
          <w:szCs w:val="28"/>
          <w:lang w:val="en-US"/>
        </w:rPr>
        <w:t>Pasteurella</w:t>
      </w:r>
      <w:proofErr w:type="spellEnd"/>
      <w:r w:rsidRPr="001D49B0">
        <w:rPr>
          <w:rFonts w:asciiTheme="majorBidi" w:hAnsiTheme="majorBidi" w:cstheme="majorBidi"/>
          <w:sz w:val="28"/>
          <w:szCs w:val="28"/>
          <w:lang w:val="en-US"/>
        </w:rPr>
        <w:t xml:space="preserve">), and parasitic (coccidiosis, </w:t>
      </w:r>
      <w:proofErr w:type="spellStart"/>
      <w:r w:rsidRPr="001D49B0">
        <w:rPr>
          <w:rFonts w:asciiTheme="majorBidi" w:hAnsiTheme="majorBidi" w:cstheme="majorBidi"/>
          <w:sz w:val="28"/>
          <w:szCs w:val="28"/>
          <w:lang w:val="en-US"/>
        </w:rPr>
        <w:t>histomoniasis</w:t>
      </w:r>
      <w:proofErr w:type="spellEnd"/>
      <w:r w:rsidRPr="001D49B0">
        <w:rPr>
          <w:rFonts w:asciiTheme="majorBidi" w:hAnsiTheme="majorBidi" w:cstheme="majorBidi"/>
          <w:sz w:val="28"/>
          <w:szCs w:val="28"/>
          <w:lang w:val="en-US"/>
        </w:rPr>
        <w:t xml:space="preserve">) origin, leading to significant economic losses. In this context, vaccination stands out as a major preventive strategy. This study presents an in-depth review of the various types of vaccines used in poultry farming, including live attenuated, inactivated, subunit, virus-like particle (VLP), recombinant, bacterial, genetic (DNA, mRNA), and </w:t>
      </w:r>
      <w:proofErr w:type="spellStart"/>
      <w:r w:rsidRPr="001D49B0">
        <w:rPr>
          <w:rFonts w:asciiTheme="majorBidi" w:hAnsiTheme="majorBidi" w:cstheme="majorBidi"/>
          <w:sz w:val="28"/>
          <w:szCs w:val="28"/>
          <w:lang w:val="en-US"/>
        </w:rPr>
        <w:t>nanovaccines</w:t>
      </w:r>
      <w:proofErr w:type="spellEnd"/>
      <w:r w:rsidRPr="001D49B0">
        <w:rPr>
          <w:rFonts w:asciiTheme="majorBidi" w:hAnsiTheme="majorBidi" w:cstheme="majorBidi"/>
          <w:sz w:val="28"/>
          <w:szCs w:val="28"/>
          <w:lang w:val="en-US"/>
        </w:rPr>
        <w:t xml:space="preserve">. Particular attention is given to recent advancements, such as mRNA vaccines encapsulated </w:t>
      </w:r>
      <w:r w:rsidRPr="001D49B0">
        <w:rPr>
          <w:rFonts w:asciiTheme="majorBidi" w:hAnsiTheme="majorBidi" w:cstheme="majorBidi"/>
          <w:sz w:val="28"/>
          <w:szCs w:val="28"/>
          <w:lang w:val="en-US"/>
        </w:rPr>
        <w:lastRenderedPageBreak/>
        <w:t xml:space="preserve">in lipid nanoparticles, targeted delivery systems using dendrimers or liposomes, and the use of recombinant vectors (FPV, HVT, NDV, etc.). The paper also explores modern administration routes—such as drinking water, spray, in </w:t>
      </w:r>
      <w:proofErr w:type="spellStart"/>
      <w:r w:rsidRPr="001D49B0">
        <w:rPr>
          <w:rFonts w:asciiTheme="majorBidi" w:hAnsiTheme="majorBidi" w:cstheme="majorBidi"/>
          <w:sz w:val="28"/>
          <w:szCs w:val="28"/>
          <w:lang w:val="en-US"/>
        </w:rPr>
        <w:t>ovo</w:t>
      </w:r>
      <w:proofErr w:type="spellEnd"/>
      <w:r w:rsidRPr="001D49B0">
        <w:rPr>
          <w:rFonts w:asciiTheme="majorBidi" w:hAnsiTheme="majorBidi" w:cstheme="majorBidi"/>
          <w:sz w:val="28"/>
          <w:szCs w:val="28"/>
          <w:lang w:val="en-US"/>
        </w:rPr>
        <w:t>, and injection— and the integration of biosecurity measures into vaccination protocols. Finally, practical application examples are provided for three major diseases—avian influenza, salmonellosis, and coccidiosis—highlighting the potential of innovative vaccination approaches in promoting sustainable, safe, and antibiotic-free poultry production.</w:t>
      </w:r>
      <w:bookmarkStart w:id="0" w:name="_GoBack"/>
      <w:bookmarkEnd w:id="0"/>
    </w:p>
    <w:sectPr w:rsidR="007A4224" w:rsidRPr="00C17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80227A"/>
    <w:rsid w:val="00836220"/>
    <w:rsid w:val="00844C85"/>
    <w:rsid w:val="00845DEC"/>
    <w:rsid w:val="00891132"/>
    <w:rsid w:val="0089409C"/>
    <w:rsid w:val="008E6F8E"/>
    <w:rsid w:val="008F69EB"/>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CF4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1982</TotalTime>
  <Pages>2</Pages>
  <Words>436</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127</cp:revision>
  <dcterms:created xsi:type="dcterms:W3CDTF">2025-04-14T08:20:00Z</dcterms:created>
  <dcterms:modified xsi:type="dcterms:W3CDTF">2025-11-23T09:44:00Z</dcterms:modified>
</cp:coreProperties>
</file>