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7B478C">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7B478C" w:rsidRPr="007B478C">
        <w:rPr>
          <w:rFonts w:ascii="Times New Roman" w:hAnsi="Times New Roman" w:cs="Times New Roman"/>
          <w:b/>
          <w:bCs/>
          <w:sz w:val="36"/>
          <w:szCs w:val="36"/>
        </w:rPr>
        <w:t>Optimisation de la ration du poulet de chair via un probiotique "Saccharomyces cervisaie" impact sur les performances zootechniques et la morphométrie des intestins</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1D49B0" w:rsidRPr="007B478C" w:rsidRDefault="007B478C" w:rsidP="005F27C4">
      <w:pPr>
        <w:jc w:val="both"/>
        <w:rPr>
          <w:rFonts w:asciiTheme="majorBidi" w:hAnsiTheme="majorBidi" w:cstheme="majorBidi"/>
          <w:b/>
          <w:bCs/>
          <w:sz w:val="24"/>
          <w:szCs w:val="24"/>
        </w:rPr>
      </w:pPr>
      <w:r w:rsidRPr="007B478C">
        <w:rPr>
          <w:rFonts w:asciiTheme="majorBidi" w:hAnsiTheme="majorBidi" w:cstheme="majorBidi"/>
          <w:sz w:val="24"/>
          <w:szCs w:val="24"/>
        </w:rPr>
        <w:t xml:space="preserve">Dans un contexte de recherche constante d’amélioration des performances zootechniques en aviculture, la supplémentation de l’alimentation par des additifs fonctionnels tels que les probiotiques suscite un intérêt croissant. Ces micro-organismes vivants, capables de moduler positivement la santé intestinale, jouent un rôle clé dans l’optimisation de la croissance et de l’efficacité alimentaire des volailles. La présente étude vise à évaluer l’effet de la supplémentation alimentaire en un probiotique à base de levure (Saccharomyces cerevisiae) sur les performances zootechniques et le développement du tube digestif chez le poulet de chair élevé en batterie. Au total, 70 poussins d’un jour de la souche commerciale Hubbard, issus d’un même couvoir, ont été répartis en deux groupes de poids vifs homogènes (37,73 ± 0,71 g) : un groupe témoin (T), recevant un aliment standard, et un groupe expérimental (P), recevant un aliment contenant 0,01 % de probiotique en remplacement partiel du maïs et des tourteaux de soja. Tous les sujets ont été élevés dans des conditions environnementales identiques, avec un accès libre à l’aliment et à l’eau. Dans nos conditions expérimentales, l’incorporation du probiotique n’a pas altéré les performances de croissance ni le développement anatomique du tractus digestif. Les poids vifs, les gains moyens quotidiens, la consommation alimentaire et l’indice de consommation des poulets n’ont présenté aucune différence significative entre les groupes, à l’exception d’une augmentation transitoire de l’ingéré alimentaire en phase de démarrage. Par ailleurs, mise à part une réduction significative de la longueur des </w:t>
      </w:r>
      <w:proofErr w:type="spellStart"/>
      <w:r w:rsidRPr="007B478C">
        <w:rPr>
          <w:rFonts w:asciiTheme="majorBidi" w:hAnsiTheme="majorBidi" w:cstheme="majorBidi"/>
          <w:sz w:val="24"/>
          <w:szCs w:val="24"/>
        </w:rPr>
        <w:t>caeca</w:t>
      </w:r>
      <w:proofErr w:type="spellEnd"/>
      <w:r w:rsidRPr="007B478C">
        <w:rPr>
          <w:rFonts w:asciiTheme="majorBidi" w:hAnsiTheme="majorBidi" w:cstheme="majorBidi"/>
          <w:sz w:val="24"/>
          <w:szCs w:val="24"/>
        </w:rPr>
        <w:t xml:space="preserve"> en fin d’élevage, le poids et la longueur du tube digestif, du duodénum, du jéjunum et de l’iléon sont restés similaires à ceux des témoins. En conclusion, le probiotique à base de Saccharomyces cerevisiae pourrait être intégré dans les formulations alimentaires du poulet de chair en tant qu’ingrédient fonctionnel à potentiel probiotique, contribuant ainsi à l’optimisation des rations et à la durabilité des régimes alimentaires, sans compromettre les performances zootechniques.</w:t>
      </w:r>
    </w:p>
    <w:p w:rsidR="007B478C" w:rsidRDefault="007B478C"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B478C" w:rsidRDefault="007B478C" w:rsidP="007B478C">
      <w:pPr>
        <w:jc w:val="both"/>
        <w:rPr>
          <w:rFonts w:asciiTheme="majorBidi" w:hAnsiTheme="majorBidi" w:cstheme="majorBidi"/>
          <w:sz w:val="24"/>
          <w:szCs w:val="24"/>
          <w:rtl/>
          <w:lang w:val="en-US"/>
        </w:rPr>
      </w:pPr>
      <w:r w:rsidRPr="007B478C">
        <w:rPr>
          <w:rFonts w:asciiTheme="majorBidi" w:hAnsiTheme="majorBidi" w:cstheme="majorBidi"/>
          <w:sz w:val="24"/>
          <w:szCs w:val="24"/>
          <w:lang w:val="en-US"/>
        </w:rPr>
        <w:t>In the context of modern poultry production, the search for nutritional strategies that enhance growth performance and intestinal health has become a central focus of research. Among these strategies, the supplementation of poultry diets with functional additives such as probiotics has garnered significant scientific interest due to their capacity to beneficially modulate the gut microbiota and improve nutrient utilization. This study aims to assess the effects of dietary supplementation with a yeast-based probiotic (Saccharomyces cerevisiae) on growth performance parameters and gastrointestinal tract devel</w:t>
      </w:r>
      <w:bookmarkStart w:id="0" w:name="_GoBack"/>
      <w:bookmarkEnd w:id="0"/>
      <w:r w:rsidRPr="007B478C">
        <w:rPr>
          <w:rFonts w:asciiTheme="majorBidi" w:hAnsiTheme="majorBidi" w:cstheme="majorBidi"/>
          <w:sz w:val="24"/>
          <w:szCs w:val="24"/>
          <w:lang w:val="en-US"/>
        </w:rPr>
        <w:t xml:space="preserve">opment in broiler chickens reared under </w:t>
      </w:r>
      <w:r w:rsidRPr="007B478C">
        <w:rPr>
          <w:rFonts w:asciiTheme="majorBidi" w:hAnsiTheme="majorBidi" w:cstheme="majorBidi"/>
          <w:sz w:val="24"/>
          <w:szCs w:val="24"/>
          <w:lang w:val="en-US"/>
        </w:rPr>
        <w:lastRenderedPageBreak/>
        <w:t xml:space="preserve">controlled (battery cage) conditions. A total of 70 one-day-old chicks of the commercial Hubbard strain, from the same hatchery, were randomly allocated into two groups with homogeneous body weights (37.73 ± 0.71 g): a control group (T), fed a standard diet, and an experimental group (P), fed a diet containing 0.01% of the probiotic, partially replacing maize and soybean meal. All birds were raised under identical environmental conditions, with free access to feed and water. Under our experimental conditions, the incorporation of the probiotic did not alter growth performance or the anatomical development of the digestive tract. Body weights, average daily gains, feed intake, and feed conversion ratio showed no significant differences between groups, except for a transient increase in feed intake during the starter phase. Furthermore, apart from a significant reduction in </w:t>
      </w:r>
      <w:proofErr w:type="spellStart"/>
      <w:r w:rsidRPr="007B478C">
        <w:rPr>
          <w:rFonts w:asciiTheme="majorBidi" w:hAnsiTheme="majorBidi" w:cstheme="majorBidi"/>
          <w:sz w:val="24"/>
          <w:szCs w:val="24"/>
          <w:lang w:val="en-US"/>
        </w:rPr>
        <w:t>cecal</w:t>
      </w:r>
      <w:proofErr w:type="spellEnd"/>
      <w:r w:rsidRPr="007B478C">
        <w:rPr>
          <w:rFonts w:asciiTheme="majorBidi" w:hAnsiTheme="majorBidi" w:cstheme="majorBidi"/>
          <w:sz w:val="24"/>
          <w:szCs w:val="24"/>
          <w:lang w:val="en-US"/>
        </w:rPr>
        <w:t xml:space="preserve"> length at the end of the rearing period, the weight and length of the digestive tract, including the duodenum, jejunum, and ileum, remained similar to those of the control group. In conclusion, the Saccharomyces cerevisiae-based probiotic can be integrated into broiler chicken feed formulations as a functional ingredient with probiotic potential, contributing to feed optimization and diet sustainability without compromising </w:t>
      </w:r>
      <w:proofErr w:type="spellStart"/>
      <w:r w:rsidRPr="007B478C">
        <w:rPr>
          <w:rFonts w:asciiTheme="majorBidi" w:hAnsiTheme="majorBidi" w:cstheme="majorBidi"/>
          <w:sz w:val="24"/>
          <w:szCs w:val="24"/>
          <w:lang w:val="en-US"/>
        </w:rPr>
        <w:t>zootechnical</w:t>
      </w:r>
      <w:proofErr w:type="spellEnd"/>
      <w:r w:rsidRPr="007B478C">
        <w:rPr>
          <w:rFonts w:asciiTheme="majorBidi" w:hAnsiTheme="majorBidi" w:cstheme="majorBidi"/>
          <w:sz w:val="24"/>
          <w:szCs w:val="24"/>
          <w:lang w:val="en-US"/>
        </w:rPr>
        <w:t xml:space="preserve"> performance.</w:t>
      </w:r>
    </w:p>
    <w:sectPr w:rsidR="007A4224" w:rsidRPr="007B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7B478C"/>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F4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1991</TotalTime>
  <Pages>2</Pages>
  <Words>670</Words>
  <Characters>3689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128</cp:revision>
  <dcterms:created xsi:type="dcterms:W3CDTF">2025-04-14T08:20:00Z</dcterms:created>
  <dcterms:modified xsi:type="dcterms:W3CDTF">2025-11-23T09:59:00Z</dcterms:modified>
</cp:coreProperties>
</file>