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9F7" w:rsidRPr="00185590" w:rsidRDefault="00CF3228" w:rsidP="00E2317B">
      <w:pPr>
        <w:jc w:val="both"/>
        <w:rPr>
          <w:rFonts w:ascii="Times New Roman" w:hAnsi="Times New Roman" w:cs="Times New Roman"/>
          <w:b/>
          <w:bCs/>
          <w:sz w:val="32"/>
          <w:szCs w:val="32"/>
        </w:rPr>
      </w:pPr>
      <w:r w:rsidRPr="00185590">
        <w:rPr>
          <w:rFonts w:ascii="Times New Roman" w:hAnsi="Times New Roman" w:cs="Times New Roman"/>
          <w:b/>
          <w:bCs/>
          <w:sz w:val="44"/>
          <w:szCs w:val="44"/>
        </w:rPr>
        <w:t xml:space="preserve">Résumé du </w:t>
      </w:r>
      <w:r w:rsidR="00E2317B">
        <w:rPr>
          <w:rFonts w:ascii="Times New Roman" w:hAnsi="Times New Roman" w:cs="Times New Roman"/>
          <w:b/>
          <w:bCs/>
          <w:sz w:val="44"/>
          <w:szCs w:val="44"/>
        </w:rPr>
        <w:t>Polycopie</w:t>
      </w:r>
      <w:r w:rsidR="00185590">
        <w:rPr>
          <w:rFonts w:ascii="Times New Roman" w:hAnsi="Times New Roman" w:cs="Times New Roman"/>
          <w:b/>
          <w:bCs/>
          <w:sz w:val="44"/>
          <w:szCs w:val="44"/>
        </w:rPr>
        <w:t xml:space="preserve"> </w:t>
      </w:r>
      <w:r w:rsidR="00B804A0" w:rsidRPr="00185590">
        <w:rPr>
          <w:rFonts w:ascii="Times New Roman" w:hAnsi="Times New Roman" w:cs="Times New Roman"/>
          <w:b/>
          <w:bCs/>
          <w:sz w:val="44"/>
          <w:szCs w:val="44"/>
        </w:rPr>
        <w:t>:</w:t>
      </w:r>
      <w:r w:rsidRPr="00185590">
        <w:rPr>
          <w:rFonts w:ascii="Times New Roman" w:hAnsi="Times New Roman" w:cs="Times New Roman"/>
          <w:b/>
          <w:bCs/>
          <w:sz w:val="44"/>
          <w:szCs w:val="44"/>
        </w:rPr>
        <w:t xml:space="preserve"> </w:t>
      </w:r>
      <w:r w:rsidRPr="00185590">
        <w:rPr>
          <w:rFonts w:ascii="Times New Roman" w:hAnsi="Times New Roman" w:cs="Times New Roman"/>
          <w:b/>
          <w:bCs/>
          <w:sz w:val="40"/>
          <w:szCs w:val="40"/>
        </w:rPr>
        <w:t>Sous-</w:t>
      </w:r>
      <w:r w:rsidR="00185590" w:rsidRPr="00185590">
        <w:rPr>
          <w:rFonts w:ascii="Times New Roman" w:hAnsi="Times New Roman" w:cs="Times New Roman"/>
          <w:b/>
          <w:bCs/>
          <w:sz w:val="40"/>
          <w:szCs w:val="40"/>
        </w:rPr>
        <w:t>titre</w:t>
      </w:r>
      <w:r w:rsidR="00185590" w:rsidRPr="00185590">
        <w:rPr>
          <w:rFonts w:ascii="Times New Roman" w:hAnsi="Times New Roman" w:cs="Times New Roman"/>
          <w:b/>
          <w:bCs/>
          <w:sz w:val="36"/>
          <w:szCs w:val="36"/>
        </w:rPr>
        <w:t xml:space="preserve"> :</w:t>
      </w:r>
      <w:r w:rsidRPr="00185590">
        <w:rPr>
          <w:rFonts w:ascii="Times New Roman" w:hAnsi="Times New Roman" w:cs="Times New Roman"/>
          <w:b/>
          <w:bCs/>
          <w:sz w:val="36"/>
          <w:szCs w:val="36"/>
        </w:rPr>
        <w:t xml:space="preserve"> </w:t>
      </w:r>
      <w:r w:rsidR="00E2317B" w:rsidRPr="00E2317B">
        <w:rPr>
          <w:rFonts w:asciiTheme="majorBidi" w:hAnsiTheme="majorBidi" w:cstheme="majorBidi"/>
          <w:b/>
          <w:bCs/>
          <w:sz w:val="36"/>
          <w:szCs w:val="36"/>
        </w:rPr>
        <w:t>Foot and mouth disease</w:t>
      </w:r>
      <w:bookmarkStart w:id="0" w:name="_GoBack"/>
      <w:bookmarkEnd w:id="0"/>
    </w:p>
    <w:p w:rsidR="005F27C4" w:rsidRPr="00185590" w:rsidRDefault="005F27C4" w:rsidP="00122109">
      <w:pPr>
        <w:jc w:val="both"/>
        <w:rPr>
          <w:rFonts w:ascii="Times New Roman" w:hAnsi="Times New Roman" w:cs="Times New Roman"/>
          <w:b/>
          <w:bCs/>
          <w:sz w:val="32"/>
          <w:szCs w:val="32"/>
        </w:rPr>
      </w:pPr>
    </w:p>
    <w:p w:rsidR="00F76F59" w:rsidRPr="00185590" w:rsidRDefault="00F76F59" w:rsidP="00122109">
      <w:pPr>
        <w:jc w:val="both"/>
        <w:rPr>
          <w:rFonts w:ascii="Times New Roman" w:hAnsi="Times New Roman" w:cs="Times New Roman"/>
          <w:b/>
          <w:bCs/>
          <w:sz w:val="32"/>
          <w:szCs w:val="32"/>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4859FD" w:rsidRDefault="00E2317B" w:rsidP="004859FD">
      <w:pPr>
        <w:jc w:val="both"/>
      </w:pPr>
      <w:r w:rsidRPr="00E2317B">
        <w:rPr>
          <w:rFonts w:asciiTheme="majorBidi" w:hAnsiTheme="majorBidi" w:cstheme="majorBidi"/>
          <w:sz w:val="24"/>
          <w:szCs w:val="24"/>
        </w:rPr>
        <w:t>Ce cours s'adresse aux étudiants en dernière année (5e année). Le choix de la fièvre aphteuse n'est pas fortuit. Il s'agit d'une maladie virale transfrontalière hautement contagieuse qui affecte fortement les ongulés. En tant que futurs vétérinaires, il est essentiel de comprendre l'importance de cette maladie pour sa prévention, son diagnostic et sa gestion. En Algérie, où des épizooties de fièvre aphteuse surviennent régulièrement, une connaissance approfondie de cette maladie sera cruciale pour protéger la santé animale et limiter les pertes économiques des éleveurs. En comprenant les mécanismes de transmission, les signes cliniques et les méthodes de prévention, les étudiants seront mieux préparés à faire face à cette maladie sur le terrain. Ce cours vise à fournir une base de connaissances solide sur la fièvre aphteuse, en mettant l'accent sur son importance pour la santé animale, la sécurité alimentaire et l'économie agricole. En comprenant les implications de la fièvre aphteuse, les futurs vétérinaires seront en mesure de conseiller les éleveurs sur les mesures de biosécurité à mettre en place pour prévenir la maladie, ainsi que sur les protocoles de vaccination et de traitement à suivre en cas d'épizootie. De plus, une bonne compréhension de la fièvre aphteuse permettra de prendre des mesures proactives pour limiter sa propagation, ce qui est crucial dans un contexte où des épidémies apparaissent régulièrement en Algérie.</w:t>
      </w:r>
    </w:p>
    <w:p w:rsidR="00E2317B" w:rsidRDefault="00E2317B" w:rsidP="004859FD">
      <w:pPr>
        <w:jc w:val="both"/>
        <w:rPr>
          <w:rFonts w:asciiTheme="majorBidi" w:hAnsiTheme="majorBidi" w:cstheme="majorBidi"/>
          <w:b/>
          <w:bCs/>
          <w:sz w:val="32"/>
          <w:szCs w:val="32"/>
          <w:lang w:val="en-US"/>
        </w:rPr>
      </w:pPr>
    </w:p>
    <w:p w:rsidR="00CF3228" w:rsidRPr="005B43D0" w:rsidRDefault="00CF3228" w:rsidP="004859FD">
      <w:pPr>
        <w:jc w:val="both"/>
        <w:rPr>
          <w:rFonts w:asciiTheme="majorBidi" w:hAnsiTheme="majorBidi" w:cstheme="majorBidi"/>
          <w:b/>
          <w:bCs/>
          <w:sz w:val="32"/>
          <w:szCs w:val="32"/>
          <w:lang w:val="en-US"/>
        </w:rPr>
      </w:pPr>
      <w:r w:rsidRPr="005B43D0">
        <w:rPr>
          <w:rFonts w:asciiTheme="majorBidi" w:hAnsiTheme="majorBidi" w:cstheme="majorBidi"/>
          <w:b/>
          <w:bCs/>
          <w:sz w:val="32"/>
          <w:szCs w:val="32"/>
          <w:lang w:val="en-US"/>
        </w:rPr>
        <w:t>Abstract</w:t>
      </w:r>
    </w:p>
    <w:p w:rsidR="007A4224" w:rsidRPr="005B43D0" w:rsidRDefault="00E2317B" w:rsidP="00E2317B">
      <w:pPr>
        <w:jc w:val="both"/>
        <w:rPr>
          <w:rFonts w:asciiTheme="majorBidi" w:hAnsiTheme="majorBidi" w:cstheme="majorBidi"/>
          <w:sz w:val="24"/>
          <w:szCs w:val="24"/>
          <w:rtl/>
          <w:lang w:val="en-US"/>
        </w:rPr>
      </w:pPr>
      <w:r w:rsidRPr="00E2317B">
        <w:rPr>
          <w:rFonts w:asciiTheme="majorBidi" w:hAnsiTheme="majorBidi" w:cstheme="majorBidi"/>
          <w:sz w:val="24"/>
          <w:szCs w:val="24"/>
          <w:lang w:val="en-US"/>
        </w:rPr>
        <w:t>This course is intended for outgoing students (5th year). The choice of foot-and-</w:t>
      </w:r>
      <w:proofErr w:type="spellStart"/>
      <w:r w:rsidRPr="00E2317B">
        <w:rPr>
          <w:rFonts w:asciiTheme="majorBidi" w:hAnsiTheme="majorBidi" w:cstheme="majorBidi"/>
          <w:sz w:val="24"/>
          <w:szCs w:val="24"/>
          <w:lang w:val="en-US"/>
        </w:rPr>
        <w:t>mouthdisease</w:t>
      </w:r>
      <w:proofErr w:type="spellEnd"/>
      <w:r w:rsidRPr="00E2317B">
        <w:rPr>
          <w:rFonts w:asciiTheme="majorBidi" w:hAnsiTheme="majorBidi" w:cstheme="majorBidi"/>
          <w:sz w:val="24"/>
          <w:szCs w:val="24"/>
          <w:lang w:val="en-US"/>
        </w:rPr>
        <w:t xml:space="preserve"> is not a coincidence. It is a highly contagious, cross-border viral disease that</w:t>
      </w:r>
      <w:r>
        <w:rPr>
          <w:rFonts w:asciiTheme="majorBidi" w:hAnsiTheme="majorBidi" w:cstheme="majorBidi"/>
          <w:sz w:val="24"/>
          <w:szCs w:val="24"/>
          <w:lang w:val="en-US"/>
        </w:rPr>
        <w:t xml:space="preserve"> </w:t>
      </w:r>
      <w:r w:rsidRPr="00E2317B">
        <w:rPr>
          <w:rFonts w:asciiTheme="majorBidi" w:hAnsiTheme="majorBidi" w:cstheme="majorBidi"/>
          <w:sz w:val="24"/>
          <w:szCs w:val="24"/>
          <w:lang w:val="en-US"/>
        </w:rPr>
        <w:t>greatly impacts bi- ungulate animals. As future veterinarians, it is crucial to</w:t>
      </w:r>
      <w:r>
        <w:rPr>
          <w:rFonts w:asciiTheme="majorBidi" w:hAnsiTheme="majorBidi" w:cstheme="majorBidi"/>
          <w:sz w:val="24"/>
          <w:szCs w:val="24"/>
          <w:lang w:val="en-US"/>
        </w:rPr>
        <w:t xml:space="preserve"> </w:t>
      </w:r>
      <w:r w:rsidRPr="00E2317B">
        <w:rPr>
          <w:rFonts w:asciiTheme="majorBidi" w:hAnsiTheme="majorBidi" w:cstheme="majorBidi"/>
          <w:sz w:val="24"/>
          <w:szCs w:val="24"/>
          <w:lang w:val="en-US"/>
        </w:rPr>
        <w:t>understand the importance of this disease for its prevention, diagnosis and</w:t>
      </w:r>
      <w:r>
        <w:rPr>
          <w:rFonts w:asciiTheme="majorBidi" w:hAnsiTheme="majorBidi" w:cstheme="majorBidi"/>
          <w:sz w:val="24"/>
          <w:szCs w:val="24"/>
          <w:lang w:val="en-US"/>
        </w:rPr>
        <w:t xml:space="preserve"> </w:t>
      </w:r>
      <w:r w:rsidRPr="00E2317B">
        <w:rPr>
          <w:rFonts w:asciiTheme="majorBidi" w:hAnsiTheme="majorBidi" w:cstheme="majorBidi"/>
          <w:sz w:val="24"/>
          <w:szCs w:val="24"/>
          <w:lang w:val="en-US"/>
        </w:rPr>
        <w:t>management. In Algeria, where outbreaks of foot-and-mouth disease occur regularly,</w:t>
      </w:r>
      <w:r>
        <w:rPr>
          <w:rFonts w:asciiTheme="majorBidi" w:hAnsiTheme="majorBidi" w:cstheme="majorBidi"/>
          <w:sz w:val="24"/>
          <w:szCs w:val="24"/>
          <w:lang w:val="en-US"/>
        </w:rPr>
        <w:t xml:space="preserve"> </w:t>
      </w:r>
      <w:r w:rsidRPr="00E2317B">
        <w:rPr>
          <w:rFonts w:asciiTheme="majorBidi" w:hAnsiTheme="majorBidi" w:cstheme="majorBidi"/>
          <w:sz w:val="24"/>
          <w:szCs w:val="24"/>
          <w:lang w:val="en-US"/>
        </w:rPr>
        <w:t>in-depth knowledge of this disease will be crucial to protect animal health and limit</w:t>
      </w:r>
      <w:r>
        <w:rPr>
          <w:rFonts w:asciiTheme="majorBidi" w:hAnsiTheme="majorBidi" w:cstheme="majorBidi"/>
          <w:sz w:val="24"/>
          <w:szCs w:val="24"/>
          <w:lang w:val="en-US"/>
        </w:rPr>
        <w:t xml:space="preserve"> </w:t>
      </w:r>
      <w:r w:rsidRPr="00E2317B">
        <w:rPr>
          <w:rFonts w:asciiTheme="majorBidi" w:hAnsiTheme="majorBidi" w:cstheme="majorBidi"/>
          <w:sz w:val="24"/>
          <w:szCs w:val="24"/>
          <w:lang w:val="en-US"/>
        </w:rPr>
        <w:t>economic losses for farmers. By understanding the mechanisms of transmission,</w:t>
      </w:r>
      <w:r>
        <w:rPr>
          <w:rFonts w:asciiTheme="majorBidi" w:hAnsiTheme="majorBidi" w:cstheme="majorBidi"/>
          <w:sz w:val="24"/>
          <w:szCs w:val="24"/>
          <w:lang w:val="en-US"/>
        </w:rPr>
        <w:t xml:space="preserve"> </w:t>
      </w:r>
      <w:r w:rsidRPr="00E2317B">
        <w:rPr>
          <w:rFonts w:asciiTheme="majorBidi" w:hAnsiTheme="majorBidi" w:cstheme="majorBidi"/>
          <w:sz w:val="24"/>
          <w:szCs w:val="24"/>
          <w:lang w:val="en-US"/>
        </w:rPr>
        <w:t>clinical signs and prevention methods, students will be better prepared to deal with this</w:t>
      </w:r>
      <w:r>
        <w:rPr>
          <w:rFonts w:asciiTheme="majorBidi" w:hAnsiTheme="majorBidi" w:cstheme="majorBidi"/>
          <w:sz w:val="24"/>
          <w:szCs w:val="24"/>
          <w:lang w:val="en-US"/>
        </w:rPr>
        <w:t xml:space="preserve"> </w:t>
      </w:r>
      <w:r w:rsidRPr="00E2317B">
        <w:rPr>
          <w:rFonts w:asciiTheme="majorBidi" w:hAnsiTheme="majorBidi" w:cstheme="majorBidi"/>
          <w:sz w:val="24"/>
          <w:szCs w:val="24"/>
          <w:lang w:val="en-US"/>
        </w:rPr>
        <w:t>disease in the field. This course aims to provide a solid knowledge base on foot-</w:t>
      </w:r>
      <w:proofErr w:type="spellStart"/>
      <w:r w:rsidRPr="00E2317B">
        <w:rPr>
          <w:rFonts w:asciiTheme="majorBidi" w:hAnsiTheme="majorBidi" w:cstheme="majorBidi"/>
          <w:sz w:val="24"/>
          <w:szCs w:val="24"/>
          <w:lang w:val="en-US"/>
        </w:rPr>
        <w:t>andmouth</w:t>
      </w:r>
      <w:proofErr w:type="spellEnd"/>
      <w:r w:rsidRPr="00E2317B">
        <w:rPr>
          <w:rFonts w:asciiTheme="majorBidi" w:hAnsiTheme="majorBidi" w:cstheme="majorBidi"/>
          <w:sz w:val="24"/>
          <w:szCs w:val="24"/>
          <w:lang w:val="en-US"/>
        </w:rPr>
        <w:t xml:space="preserve"> disease, with a focus on its importance for animal health, food security and</w:t>
      </w:r>
      <w:r>
        <w:rPr>
          <w:rFonts w:asciiTheme="majorBidi" w:hAnsiTheme="majorBidi" w:cstheme="majorBidi"/>
          <w:sz w:val="24"/>
          <w:szCs w:val="24"/>
          <w:lang w:val="en-US"/>
        </w:rPr>
        <w:t xml:space="preserve"> </w:t>
      </w:r>
      <w:r w:rsidRPr="00E2317B">
        <w:rPr>
          <w:rFonts w:asciiTheme="majorBidi" w:hAnsiTheme="majorBidi" w:cstheme="majorBidi"/>
          <w:sz w:val="24"/>
          <w:szCs w:val="24"/>
          <w:lang w:val="en-US"/>
        </w:rPr>
        <w:t>agricultural economics</w:t>
      </w:r>
      <w:r>
        <w:rPr>
          <w:rFonts w:asciiTheme="majorBidi" w:hAnsiTheme="majorBidi" w:cstheme="majorBidi"/>
          <w:sz w:val="24"/>
          <w:szCs w:val="24"/>
          <w:lang w:val="en-US"/>
        </w:rPr>
        <w:t xml:space="preserve"> </w:t>
      </w:r>
      <w:proofErr w:type="gramStart"/>
      <w:r w:rsidRPr="00E2317B">
        <w:rPr>
          <w:rFonts w:asciiTheme="majorBidi" w:hAnsiTheme="majorBidi" w:cstheme="majorBidi"/>
          <w:sz w:val="24"/>
          <w:szCs w:val="24"/>
          <w:lang w:val="en-US"/>
        </w:rPr>
        <w:t>By</w:t>
      </w:r>
      <w:proofErr w:type="gramEnd"/>
      <w:r w:rsidRPr="00E2317B">
        <w:rPr>
          <w:rFonts w:asciiTheme="majorBidi" w:hAnsiTheme="majorBidi" w:cstheme="majorBidi"/>
          <w:sz w:val="24"/>
          <w:szCs w:val="24"/>
          <w:lang w:val="en-US"/>
        </w:rPr>
        <w:t xml:space="preserve"> understanding the implications of foot and mouth disease, future veterinarians will</w:t>
      </w:r>
      <w:r>
        <w:rPr>
          <w:rFonts w:asciiTheme="majorBidi" w:hAnsiTheme="majorBidi" w:cstheme="majorBidi"/>
          <w:sz w:val="24"/>
          <w:szCs w:val="24"/>
          <w:lang w:val="en-US"/>
        </w:rPr>
        <w:t xml:space="preserve"> </w:t>
      </w:r>
      <w:r w:rsidRPr="00E2317B">
        <w:rPr>
          <w:rFonts w:asciiTheme="majorBidi" w:hAnsiTheme="majorBidi" w:cstheme="majorBidi"/>
          <w:sz w:val="24"/>
          <w:szCs w:val="24"/>
          <w:lang w:val="en-US"/>
        </w:rPr>
        <w:t>be able to advise farmers on the biosecurity measures to put in place to prevent the</w:t>
      </w:r>
      <w:r>
        <w:rPr>
          <w:rFonts w:asciiTheme="majorBidi" w:hAnsiTheme="majorBidi" w:cstheme="majorBidi"/>
          <w:sz w:val="24"/>
          <w:szCs w:val="24"/>
          <w:lang w:val="en-US"/>
        </w:rPr>
        <w:t xml:space="preserve"> </w:t>
      </w:r>
      <w:r w:rsidRPr="00E2317B">
        <w:rPr>
          <w:rFonts w:asciiTheme="majorBidi" w:hAnsiTheme="majorBidi" w:cstheme="majorBidi"/>
          <w:sz w:val="24"/>
          <w:szCs w:val="24"/>
          <w:lang w:val="en-US"/>
        </w:rPr>
        <w:t>disease, as well as on vaccination and treatment protocols to follow in the event of an</w:t>
      </w:r>
      <w:r>
        <w:rPr>
          <w:rFonts w:asciiTheme="majorBidi" w:hAnsiTheme="majorBidi" w:cstheme="majorBidi"/>
          <w:sz w:val="24"/>
          <w:szCs w:val="24"/>
          <w:lang w:val="en-US"/>
        </w:rPr>
        <w:t xml:space="preserve"> </w:t>
      </w:r>
      <w:r w:rsidRPr="00E2317B">
        <w:rPr>
          <w:rFonts w:asciiTheme="majorBidi" w:hAnsiTheme="majorBidi" w:cstheme="majorBidi"/>
          <w:sz w:val="24"/>
          <w:szCs w:val="24"/>
          <w:lang w:val="en-US"/>
        </w:rPr>
        <w:t>outbreak. In addition, a good understanding of foot-and-mouth disease will allow for</w:t>
      </w:r>
      <w:r>
        <w:rPr>
          <w:rFonts w:asciiTheme="majorBidi" w:hAnsiTheme="majorBidi" w:cstheme="majorBidi"/>
          <w:sz w:val="24"/>
          <w:szCs w:val="24"/>
          <w:lang w:val="en-US"/>
        </w:rPr>
        <w:t xml:space="preserve"> </w:t>
      </w:r>
      <w:r w:rsidRPr="00E2317B">
        <w:rPr>
          <w:rFonts w:asciiTheme="majorBidi" w:hAnsiTheme="majorBidi" w:cstheme="majorBidi"/>
          <w:sz w:val="24"/>
          <w:szCs w:val="24"/>
          <w:lang w:val="en-US"/>
        </w:rPr>
        <w:t>proactive action to limit its spread, which is crucial in a context where outbreaks</w:t>
      </w:r>
      <w:r>
        <w:rPr>
          <w:rFonts w:asciiTheme="majorBidi" w:hAnsiTheme="majorBidi" w:cstheme="majorBidi"/>
          <w:sz w:val="24"/>
          <w:szCs w:val="24"/>
          <w:lang w:val="en-US"/>
        </w:rPr>
        <w:t xml:space="preserve"> </w:t>
      </w:r>
      <w:r w:rsidRPr="00E2317B">
        <w:rPr>
          <w:rFonts w:asciiTheme="majorBidi" w:hAnsiTheme="majorBidi" w:cstheme="majorBidi"/>
          <w:sz w:val="24"/>
          <w:szCs w:val="24"/>
          <w:lang w:val="en-US"/>
        </w:rPr>
        <w:t>regularly appear in Algeria.</w:t>
      </w:r>
    </w:p>
    <w:sectPr w:rsidR="007A4224" w:rsidRPr="005B43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05E6"/>
    <w:rsid w:val="0001767A"/>
    <w:rsid w:val="00022417"/>
    <w:rsid w:val="00032091"/>
    <w:rsid w:val="00042E91"/>
    <w:rsid w:val="000559EA"/>
    <w:rsid w:val="00070A4D"/>
    <w:rsid w:val="00074E47"/>
    <w:rsid w:val="00083CC7"/>
    <w:rsid w:val="000A54A4"/>
    <w:rsid w:val="000D1532"/>
    <w:rsid w:val="0010366C"/>
    <w:rsid w:val="00104D95"/>
    <w:rsid w:val="00122109"/>
    <w:rsid w:val="001577E2"/>
    <w:rsid w:val="001748E2"/>
    <w:rsid w:val="001816A2"/>
    <w:rsid w:val="00185590"/>
    <w:rsid w:val="001937BD"/>
    <w:rsid w:val="001B0227"/>
    <w:rsid w:val="001D49B0"/>
    <w:rsid w:val="001D5589"/>
    <w:rsid w:val="001E1B33"/>
    <w:rsid w:val="0020557C"/>
    <w:rsid w:val="002344BB"/>
    <w:rsid w:val="00266E4C"/>
    <w:rsid w:val="002E7177"/>
    <w:rsid w:val="002F0C29"/>
    <w:rsid w:val="002F6DEA"/>
    <w:rsid w:val="003161A0"/>
    <w:rsid w:val="003215E8"/>
    <w:rsid w:val="00354861"/>
    <w:rsid w:val="003A371E"/>
    <w:rsid w:val="00400DF3"/>
    <w:rsid w:val="00404F2C"/>
    <w:rsid w:val="004153DE"/>
    <w:rsid w:val="00454501"/>
    <w:rsid w:val="0046187A"/>
    <w:rsid w:val="004859FD"/>
    <w:rsid w:val="004E62CA"/>
    <w:rsid w:val="004E7F13"/>
    <w:rsid w:val="005004D3"/>
    <w:rsid w:val="00510FC1"/>
    <w:rsid w:val="00511753"/>
    <w:rsid w:val="0052064B"/>
    <w:rsid w:val="005302FD"/>
    <w:rsid w:val="005571DC"/>
    <w:rsid w:val="00566E8F"/>
    <w:rsid w:val="00576F79"/>
    <w:rsid w:val="005A308A"/>
    <w:rsid w:val="005B43D0"/>
    <w:rsid w:val="005F27C4"/>
    <w:rsid w:val="006039D2"/>
    <w:rsid w:val="00616817"/>
    <w:rsid w:val="0066422D"/>
    <w:rsid w:val="00666CD3"/>
    <w:rsid w:val="006B2B50"/>
    <w:rsid w:val="006B59F7"/>
    <w:rsid w:val="006E14F4"/>
    <w:rsid w:val="006E5BE5"/>
    <w:rsid w:val="00703850"/>
    <w:rsid w:val="00726315"/>
    <w:rsid w:val="00726724"/>
    <w:rsid w:val="007331BC"/>
    <w:rsid w:val="00760F1A"/>
    <w:rsid w:val="00785610"/>
    <w:rsid w:val="00792743"/>
    <w:rsid w:val="007A4224"/>
    <w:rsid w:val="007B478C"/>
    <w:rsid w:val="0080227A"/>
    <w:rsid w:val="00836220"/>
    <w:rsid w:val="00844C85"/>
    <w:rsid w:val="00845DEC"/>
    <w:rsid w:val="008750D7"/>
    <w:rsid w:val="00891132"/>
    <w:rsid w:val="0089409C"/>
    <w:rsid w:val="008E6F8E"/>
    <w:rsid w:val="008F69EB"/>
    <w:rsid w:val="008F71F4"/>
    <w:rsid w:val="00916E47"/>
    <w:rsid w:val="00945460"/>
    <w:rsid w:val="00973F78"/>
    <w:rsid w:val="009E194E"/>
    <w:rsid w:val="009F149F"/>
    <w:rsid w:val="009F488B"/>
    <w:rsid w:val="00A07EFA"/>
    <w:rsid w:val="00A32538"/>
    <w:rsid w:val="00A50818"/>
    <w:rsid w:val="00A61718"/>
    <w:rsid w:val="00A6392C"/>
    <w:rsid w:val="00A642E4"/>
    <w:rsid w:val="00A66A8A"/>
    <w:rsid w:val="00A72100"/>
    <w:rsid w:val="00A916D4"/>
    <w:rsid w:val="00AB4618"/>
    <w:rsid w:val="00AC13FB"/>
    <w:rsid w:val="00AD4082"/>
    <w:rsid w:val="00AE5AB6"/>
    <w:rsid w:val="00B00DBD"/>
    <w:rsid w:val="00B05C55"/>
    <w:rsid w:val="00B42024"/>
    <w:rsid w:val="00B53E82"/>
    <w:rsid w:val="00B554F2"/>
    <w:rsid w:val="00B653CA"/>
    <w:rsid w:val="00B711F1"/>
    <w:rsid w:val="00B7744E"/>
    <w:rsid w:val="00B804A0"/>
    <w:rsid w:val="00BA1C9C"/>
    <w:rsid w:val="00BB432D"/>
    <w:rsid w:val="00BC26FC"/>
    <w:rsid w:val="00BD5A4F"/>
    <w:rsid w:val="00C00144"/>
    <w:rsid w:val="00C06B47"/>
    <w:rsid w:val="00C10EC6"/>
    <w:rsid w:val="00C17560"/>
    <w:rsid w:val="00C36707"/>
    <w:rsid w:val="00C37177"/>
    <w:rsid w:val="00C54E7B"/>
    <w:rsid w:val="00CF3228"/>
    <w:rsid w:val="00D41810"/>
    <w:rsid w:val="00D70251"/>
    <w:rsid w:val="00DA0373"/>
    <w:rsid w:val="00DC6ADA"/>
    <w:rsid w:val="00DE578A"/>
    <w:rsid w:val="00E044A9"/>
    <w:rsid w:val="00E045E2"/>
    <w:rsid w:val="00E2317B"/>
    <w:rsid w:val="00E35ACC"/>
    <w:rsid w:val="00E501C7"/>
    <w:rsid w:val="00E6651F"/>
    <w:rsid w:val="00EB6EF0"/>
    <w:rsid w:val="00EE7231"/>
    <w:rsid w:val="00EE7C1C"/>
    <w:rsid w:val="00F044E9"/>
    <w:rsid w:val="00F15885"/>
    <w:rsid w:val="00F55D98"/>
    <w:rsid w:val="00F76F59"/>
    <w:rsid w:val="00F9769A"/>
    <w:rsid w:val="00FC5E34"/>
    <w:rsid w:val="00FF3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98AA2"/>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2235</TotalTime>
  <Pages>1</Pages>
  <Words>438</Words>
  <Characters>2410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149</cp:revision>
  <dcterms:created xsi:type="dcterms:W3CDTF">2025-04-14T08:20:00Z</dcterms:created>
  <dcterms:modified xsi:type="dcterms:W3CDTF">2025-11-26T10:27:00Z</dcterms:modified>
</cp:coreProperties>
</file>