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C0" w:rsidRDefault="001B3597" w:rsidP="00932FB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932FB0" w:rsidRPr="00932FB0">
        <w:rPr>
          <w:rFonts w:asciiTheme="majorBidi" w:hAnsiTheme="majorBidi" w:cstheme="majorBidi"/>
          <w:b/>
          <w:bCs/>
          <w:sz w:val="28"/>
          <w:szCs w:val="28"/>
        </w:rPr>
        <w:t>Caractérisation biochimique et évaluation du pouvoir pathogène des espèces de salmonella chez le poulet de chair</w:t>
      </w:r>
    </w:p>
    <w:p w:rsidR="000E31F6" w:rsidRDefault="000E31F6" w:rsidP="005021C0">
      <w:pPr>
        <w:jc w:val="both"/>
        <w:rPr>
          <w:rFonts w:asciiTheme="majorBidi" w:hAnsiTheme="majorBidi" w:cstheme="majorBidi"/>
          <w:b/>
          <w:bCs/>
          <w:sz w:val="28"/>
          <w:szCs w:val="28"/>
        </w:rPr>
      </w:pP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932FB0" w:rsidRDefault="00932FB0" w:rsidP="00932FB0">
      <w:pPr>
        <w:jc w:val="both"/>
        <w:rPr>
          <w:rFonts w:asciiTheme="majorBidi" w:hAnsiTheme="majorBidi" w:cstheme="majorBidi"/>
          <w:sz w:val="24"/>
          <w:szCs w:val="24"/>
        </w:rPr>
      </w:pPr>
      <w:r w:rsidRPr="00932FB0">
        <w:rPr>
          <w:rFonts w:asciiTheme="majorBidi" w:hAnsiTheme="majorBidi" w:cstheme="majorBidi"/>
          <w:sz w:val="24"/>
          <w:szCs w:val="24"/>
        </w:rPr>
        <w:t>La salmonellose est une maladie infectieuse inoculable et contagieuse due à une entérobactérie ubiquitaire du genre Salmonella. C’est une zoonose et elle constitue la première cause de toxi-infection alimentaire identifiée chez l’homme dans les pays développés. Compte tenu de leur importance pour la santé publique, humaine et vétérinaire, les salmonelles font l’objet, en Algérie, d’une surveillance épidémiologique permanente. Ainsi, différents réseaux ont été créés afin d’évaluer l’incidence de la maladie et de limiter les risques de contamination humaine. L’objectif de ce travail a été dans un 1er temps d’isoler des souches de Salmonella à partir de poulets malades et dans un second temps de les inoculer à de jeunes poussins afin d’évaluer le pouvoir pathogène des espèces bactériennes isolées. Les résultats obtenus confirment le grand pouvoir pathogène des Salmonella à travers les multiples signes cliniques et lésionnels obtenus, ainsi que la virulence des espèces bactériennes.</w:t>
      </w:r>
    </w:p>
    <w:p w:rsidR="00932FB0" w:rsidRPr="00932FB0" w:rsidRDefault="00932FB0" w:rsidP="00932FB0">
      <w:pPr>
        <w:jc w:val="both"/>
        <w:rPr>
          <w:rFonts w:asciiTheme="majorBidi" w:hAnsiTheme="majorBidi" w:cstheme="majorBidi"/>
          <w:sz w:val="24"/>
          <w:szCs w:val="24"/>
        </w:rPr>
      </w:pPr>
    </w:p>
    <w:p w:rsidR="00932FB0" w:rsidRPr="00932FB0" w:rsidRDefault="00932FB0" w:rsidP="00932FB0">
      <w:pPr>
        <w:jc w:val="both"/>
        <w:rPr>
          <w:rFonts w:asciiTheme="majorBidi" w:hAnsiTheme="majorBidi" w:cstheme="majorBidi"/>
          <w:sz w:val="24"/>
          <w:szCs w:val="24"/>
        </w:rPr>
      </w:pPr>
      <w:r w:rsidRPr="00932FB0">
        <w:rPr>
          <w:rFonts w:asciiTheme="majorBidi" w:hAnsiTheme="majorBidi" w:cstheme="majorBidi"/>
          <w:b/>
          <w:bCs/>
          <w:sz w:val="24"/>
          <w:szCs w:val="24"/>
        </w:rPr>
        <w:t>Abstract</w:t>
      </w:r>
      <w:r w:rsidRPr="00932FB0">
        <w:rPr>
          <w:rFonts w:asciiTheme="majorBidi" w:hAnsiTheme="majorBidi" w:cstheme="majorBidi"/>
          <w:sz w:val="24"/>
          <w:szCs w:val="24"/>
        </w:rPr>
        <w:t>:</w:t>
      </w:r>
    </w:p>
    <w:p w:rsidR="00014BDB" w:rsidRPr="00932FB0" w:rsidRDefault="00932FB0" w:rsidP="00932FB0">
      <w:pPr>
        <w:jc w:val="both"/>
        <w:rPr>
          <w:rFonts w:asciiTheme="majorBidi" w:hAnsiTheme="majorBidi" w:cstheme="majorBidi"/>
          <w:sz w:val="24"/>
          <w:szCs w:val="24"/>
          <w:lang w:val="en-US"/>
        </w:rPr>
      </w:pPr>
      <w:proofErr w:type="spellStart"/>
      <w:r w:rsidRPr="00932FB0">
        <w:rPr>
          <w:rFonts w:asciiTheme="majorBidi" w:hAnsiTheme="majorBidi" w:cstheme="majorBidi"/>
          <w:sz w:val="24"/>
          <w:szCs w:val="24"/>
          <w:lang w:val="en-US"/>
        </w:rPr>
        <w:t>Salmonellosis</w:t>
      </w:r>
      <w:proofErr w:type="spellEnd"/>
      <w:r w:rsidRPr="00932FB0">
        <w:rPr>
          <w:rFonts w:asciiTheme="majorBidi" w:hAnsiTheme="majorBidi" w:cstheme="majorBidi"/>
          <w:sz w:val="24"/>
          <w:szCs w:val="24"/>
          <w:lang w:val="en-US"/>
        </w:rPr>
        <w:t xml:space="preserve"> is an </w:t>
      </w:r>
      <w:proofErr w:type="spellStart"/>
      <w:r w:rsidRPr="00932FB0">
        <w:rPr>
          <w:rFonts w:asciiTheme="majorBidi" w:hAnsiTheme="majorBidi" w:cstheme="majorBidi"/>
          <w:sz w:val="24"/>
          <w:szCs w:val="24"/>
          <w:lang w:val="en-US"/>
        </w:rPr>
        <w:t>inoculable</w:t>
      </w:r>
      <w:proofErr w:type="spellEnd"/>
      <w:r w:rsidRPr="00932FB0">
        <w:rPr>
          <w:rFonts w:asciiTheme="majorBidi" w:hAnsiTheme="majorBidi" w:cstheme="majorBidi"/>
          <w:sz w:val="24"/>
          <w:szCs w:val="24"/>
          <w:lang w:val="en-US"/>
        </w:rPr>
        <w:t xml:space="preserve"> and contagious infectious disease caused by </w:t>
      </w:r>
      <w:proofErr w:type="gramStart"/>
      <w:r w:rsidRPr="00932FB0">
        <w:rPr>
          <w:rFonts w:asciiTheme="majorBidi" w:hAnsiTheme="majorBidi" w:cstheme="majorBidi"/>
          <w:sz w:val="24"/>
          <w:szCs w:val="24"/>
          <w:lang w:val="en-US"/>
        </w:rPr>
        <w:t>an</w:t>
      </w:r>
      <w:proofErr w:type="gramEnd"/>
      <w:r w:rsidRPr="00932FB0">
        <w:rPr>
          <w:rFonts w:asciiTheme="majorBidi" w:hAnsiTheme="majorBidi" w:cstheme="majorBidi"/>
          <w:sz w:val="24"/>
          <w:szCs w:val="24"/>
          <w:lang w:val="en-US"/>
        </w:rPr>
        <w:t xml:space="preserve"> ubiquitous </w:t>
      </w:r>
      <w:proofErr w:type="spellStart"/>
      <w:r w:rsidRPr="00932FB0">
        <w:rPr>
          <w:rFonts w:asciiTheme="majorBidi" w:hAnsiTheme="majorBidi" w:cstheme="majorBidi"/>
          <w:sz w:val="24"/>
          <w:szCs w:val="24"/>
          <w:lang w:val="en-US"/>
        </w:rPr>
        <w:t>enterobacteria</w:t>
      </w:r>
      <w:proofErr w:type="spellEnd"/>
      <w:r w:rsidRPr="00932FB0">
        <w:rPr>
          <w:rFonts w:asciiTheme="majorBidi" w:hAnsiTheme="majorBidi" w:cstheme="majorBidi"/>
          <w:sz w:val="24"/>
          <w:szCs w:val="24"/>
          <w:lang w:val="en-US"/>
        </w:rPr>
        <w:t xml:space="preserve"> of the genus Salmonella. This </w:t>
      </w:r>
      <w:proofErr w:type="spellStart"/>
      <w:r w:rsidRPr="00932FB0">
        <w:rPr>
          <w:rFonts w:asciiTheme="majorBidi" w:hAnsiTheme="majorBidi" w:cstheme="majorBidi"/>
          <w:sz w:val="24"/>
          <w:szCs w:val="24"/>
          <w:lang w:val="en-US"/>
        </w:rPr>
        <w:t>zoonotic</w:t>
      </w:r>
      <w:proofErr w:type="spellEnd"/>
      <w:r w:rsidRPr="00932FB0">
        <w:rPr>
          <w:rFonts w:asciiTheme="majorBidi" w:hAnsiTheme="majorBidi" w:cstheme="majorBidi"/>
          <w:sz w:val="24"/>
          <w:szCs w:val="24"/>
          <w:lang w:val="en-US"/>
        </w:rPr>
        <w:t xml:space="preserve"> disease is the first cause of human food poisoning identified in developed countries. Given their importance in public, human and veterinary health, Salmonella are the subject of a permanent epidemiological surveillance in Algeria .Thus, different networks have been established to assess the impact of the disease and reduce the risk of human contamination. The aim of this work was firstly to isolate strains of Salmonella </w:t>
      </w:r>
      <w:proofErr w:type="spellStart"/>
      <w:r w:rsidRPr="00932FB0">
        <w:rPr>
          <w:rFonts w:asciiTheme="majorBidi" w:hAnsiTheme="majorBidi" w:cstheme="majorBidi"/>
          <w:sz w:val="24"/>
          <w:szCs w:val="24"/>
          <w:lang w:val="en-US"/>
        </w:rPr>
        <w:t>spp</w:t>
      </w:r>
      <w:proofErr w:type="spellEnd"/>
      <w:r w:rsidRPr="00932FB0">
        <w:rPr>
          <w:rFonts w:asciiTheme="majorBidi" w:hAnsiTheme="majorBidi" w:cstheme="majorBidi"/>
          <w:sz w:val="24"/>
          <w:szCs w:val="24"/>
          <w:lang w:val="en-US"/>
        </w:rPr>
        <w:t xml:space="preserve"> from sick animals and in a secondly to inoculate the young chicks in order to evaluate the </w:t>
      </w:r>
      <w:proofErr w:type="spellStart"/>
      <w:r w:rsidRPr="00932FB0">
        <w:rPr>
          <w:rFonts w:asciiTheme="majorBidi" w:hAnsiTheme="majorBidi" w:cstheme="majorBidi"/>
          <w:sz w:val="24"/>
          <w:szCs w:val="24"/>
          <w:lang w:val="en-US"/>
        </w:rPr>
        <w:t>pathogenicity</w:t>
      </w:r>
      <w:proofErr w:type="spellEnd"/>
      <w:r w:rsidRPr="00932FB0">
        <w:rPr>
          <w:rFonts w:asciiTheme="majorBidi" w:hAnsiTheme="majorBidi" w:cstheme="majorBidi"/>
          <w:sz w:val="24"/>
          <w:szCs w:val="24"/>
          <w:lang w:val="en-US"/>
        </w:rPr>
        <w:t xml:space="preserve"> of bacterial species isolated. The results obtained confirm the large </w:t>
      </w:r>
      <w:proofErr w:type="spellStart"/>
      <w:r w:rsidRPr="00932FB0">
        <w:rPr>
          <w:rFonts w:asciiTheme="majorBidi" w:hAnsiTheme="majorBidi" w:cstheme="majorBidi"/>
          <w:sz w:val="24"/>
          <w:szCs w:val="24"/>
          <w:lang w:val="en-US"/>
        </w:rPr>
        <w:t>pathogenicity</w:t>
      </w:r>
      <w:proofErr w:type="spellEnd"/>
      <w:r w:rsidRPr="00932FB0">
        <w:rPr>
          <w:rFonts w:asciiTheme="majorBidi" w:hAnsiTheme="majorBidi" w:cstheme="majorBidi"/>
          <w:sz w:val="24"/>
          <w:szCs w:val="24"/>
          <w:lang w:val="en-US"/>
        </w:rPr>
        <w:t xml:space="preserve"> of Salmonella through multiple clinical and lesion evidence gotten as well as the extreme virulence.</w:t>
      </w:r>
    </w:p>
    <w:sectPr w:rsidR="00014BDB" w:rsidRPr="00932FB0"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423F84"/>
    <w:rsid w:val="00427213"/>
    <w:rsid w:val="0045598D"/>
    <w:rsid w:val="004A3753"/>
    <w:rsid w:val="005021C0"/>
    <w:rsid w:val="00504DF3"/>
    <w:rsid w:val="00580FD4"/>
    <w:rsid w:val="005931D3"/>
    <w:rsid w:val="005A4D26"/>
    <w:rsid w:val="005F21A8"/>
    <w:rsid w:val="00601EB1"/>
    <w:rsid w:val="00643EE0"/>
    <w:rsid w:val="006532C0"/>
    <w:rsid w:val="00667834"/>
    <w:rsid w:val="006B398E"/>
    <w:rsid w:val="007139BC"/>
    <w:rsid w:val="007364C3"/>
    <w:rsid w:val="00780C91"/>
    <w:rsid w:val="007A5547"/>
    <w:rsid w:val="007C27C7"/>
    <w:rsid w:val="00841845"/>
    <w:rsid w:val="008D2D59"/>
    <w:rsid w:val="008F0813"/>
    <w:rsid w:val="0090358A"/>
    <w:rsid w:val="00932FB0"/>
    <w:rsid w:val="00956A23"/>
    <w:rsid w:val="009B0A27"/>
    <w:rsid w:val="009D7C09"/>
    <w:rsid w:val="00A26B37"/>
    <w:rsid w:val="00A42AFB"/>
    <w:rsid w:val="00A4691D"/>
    <w:rsid w:val="00AC3907"/>
    <w:rsid w:val="00B25228"/>
    <w:rsid w:val="00B25553"/>
    <w:rsid w:val="00B42C4D"/>
    <w:rsid w:val="00B70541"/>
    <w:rsid w:val="00B72765"/>
    <w:rsid w:val="00B74DF7"/>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71</cp:revision>
  <dcterms:created xsi:type="dcterms:W3CDTF">2019-12-10T12:38:00Z</dcterms:created>
  <dcterms:modified xsi:type="dcterms:W3CDTF">2019-12-15T12:03:00Z</dcterms:modified>
</cp:coreProperties>
</file>