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9E" w:rsidRDefault="0071569E"/>
    <w:p w:rsidR="004306BC" w:rsidRPr="004306BC" w:rsidRDefault="004306BC" w:rsidP="00430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C">
        <w:rPr>
          <w:rFonts w:ascii="Times New Roman" w:hAnsi="Times New Roman" w:cs="Times New Roman"/>
          <w:b/>
          <w:sz w:val="28"/>
          <w:szCs w:val="28"/>
        </w:rPr>
        <w:t xml:space="preserve">Résumé du  PFE : sous-titre : Etude des lésions et motifs de </w:t>
      </w:r>
      <w:r w:rsidRPr="004306BC">
        <w:rPr>
          <w:rFonts w:ascii="Times New Roman" w:hAnsi="Times New Roman" w:cs="Times New Roman"/>
          <w:b/>
          <w:sz w:val="28"/>
          <w:szCs w:val="28"/>
        </w:rPr>
        <w:t>saisies rencontrées</w:t>
      </w:r>
      <w:r w:rsidRPr="004306BC">
        <w:rPr>
          <w:rFonts w:ascii="Times New Roman" w:hAnsi="Times New Roman" w:cs="Times New Roman"/>
          <w:b/>
          <w:sz w:val="28"/>
          <w:szCs w:val="28"/>
        </w:rPr>
        <w:t xml:space="preserve"> chez les bovins à l'abattoir de Bouira</w:t>
      </w:r>
    </w:p>
    <w:p w:rsidR="004306BC" w:rsidRDefault="004306BC"/>
    <w:p w:rsidR="004306BC" w:rsidRDefault="004306BC">
      <w:bookmarkStart w:id="0" w:name="_GoBack"/>
      <w:bookmarkEnd w:id="0"/>
    </w:p>
    <w:p w:rsidR="004306BC" w:rsidRDefault="004306BC"/>
    <w:p w:rsidR="004306BC" w:rsidRPr="004306BC" w:rsidRDefault="004306BC">
      <w:pPr>
        <w:rPr>
          <w:rFonts w:ascii="Times New Roman" w:hAnsi="Times New Roman" w:cs="Times New Roman"/>
          <w:b/>
          <w:sz w:val="24"/>
          <w:szCs w:val="24"/>
        </w:rPr>
      </w:pPr>
      <w:r w:rsidRPr="004306BC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4306BC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306BC" w:rsidRPr="004306BC" w:rsidRDefault="004306BC" w:rsidP="004306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6BC">
        <w:rPr>
          <w:rFonts w:ascii="Times New Roman" w:hAnsi="Times New Roman" w:cs="Times New Roman"/>
          <w:sz w:val="24"/>
          <w:szCs w:val="24"/>
        </w:rPr>
        <w:t>L’étude montre que de nombreuses pathologies pouvant être transmises à l’homme existent avec des fréquences élevées telles que l’</w:t>
      </w:r>
      <w:proofErr w:type="spellStart"/>
      <w:r w:rsidRPr="004306BC">
        <w:rPr>
          <w:rFonts w:ascii="Times New Roman" w:hAnsi="Times New Roman" w:cs="Times New Roman"/>
          <w:sz w:val="24"/>
          <w:szCs w:val="24"/>
        </w:rPr>
        <w:t>hydatidose</w:t>
      </w:r>
      <w:proofErr w:type="spellEnd"/>
      <w:r w:rsidRPr="004306BC">
        <w:rPr>
          <w:rFonts w:ascii="Times New Roman" w:hAnsi="Times New Roman" w:cs="Times New Roman"/>
          <w:sz w:val="24"/>
          <w:szCs w:val="24"/>
        </w:rPr>
        <w:t xml:space="preserve"> 7,85%, la </w:t>
      </w:r>
      <w:proofErr w:type="spellStart"/>
      <w:r w:rsidRPr="004306BC">
        <w:rPr>
          <w:rFonts w:ascii="Times New Roman" w:hAnsi="Times New Roman" w:cs="Times New Roman"/>
          <w:sz w:val="24"/>
          <w:szCs w:val="24"/>
        </w:rPr>
        <w:t>fasciolose</w:t>
      </w:r>
      <w:proofErr w:type="spellEnd"/>
      <w:r w:rsidRPr="004306BC">
        <w:rPr>
          <w:rFonts w:ascii="Times New Roman" w:hAnsi="Times New Roman" w:cs="Times New Roman"/>
          <w:sz w:val="24"/>
          <w:szCs w:val="24"/>
        </w:rPr>
        <w:t xml:space="preserve"> 7,14% et la tuberculose11, 42%. Notre étude a également coïncidé avec l’apparition de la fièvre aphteuse 68,57%. L’amélioration des structures et des conditions et pratiques d’abattage permettraient d’améliorer le travail du vétérinaire inspecteur et par la même diminuer le risque de transmission des maladies à l’homme. De même, une analyse des données collectées permettrait d’établir des plans d’actions pour diminuer les pathologies qui prédominent. </w:t>
      </w:r>
      <w:r w:rsidRPr="004306BC">
        <w:rPr>
          <w:rFonts w:ascii="Times New Roman" w:hAnsi="Times New Roman" w:cs="Times New Roman"/>
          <w:sz w:val="24"/>
          <w:szCs w:val="24"/>
        </w:rPr>
        <w:br/>
      </w:r>
      <w:r w:rsidRPr="004306BC">
        <w:rPr>
          <w:rFonts w:ascii="Times New Roman" w:hAnsi="Times New Roman" w:cs="Times New Roman"/>
          <w:sz w:val="24"/>
          <w:szCs w:val="24"/>
        </w:rPr>
        <w:br/>
      </w:r>
      <w:r w:rsidRPr="004306BC">
        <w:rPr>
          <w:rFonts w:ascii="Times New Roman" w:hAnsi="Times New Roman" w:cs="Times New Roman"/>
          <w:sz w:val="24"/>
          <w:szCs w:val="24"/>
        </w:rPr>
        <w:br/>
      </w:r>
      <w:r w:rsidRPr="004306BC">
        <w:rPr>
          <w:rFonts w:ascii="Times New Roman" w:hAnsi="Times New Roman" w:cs="Times New Roman"/>
          <w:sz w:val="24"/>
          <w:szCs w:val="24"/>
        </w:rPr>
        <w:br/>
      </w:r>
      <w:r w:rsidRPr="004306BC">
        <w:rPr>
          <w:rFonts w:ascii="Times New Roman" w:hAnsi="Times New Roman" w:cs="Times New Roman"/>
          <w:sz w:val="24"/>
          <w:szCs w:val="24"/>
        </w:rPr>
        <w:br/>
      </w:r>
      <w:r w:rsidRPr="004306BC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4306BC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This study initially emphasizes the significant role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plyed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by the slaughter-houses in the consumption and distribution, marketing system of the meats . It emphasizes also the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sinificant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role of de medical inspection of the veterinary surgeon at the level of these (classified)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etablisments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06BC"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study shows that many pathologies being able to be transmitted to the man exist with frequencies raised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raised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such as tuberculosis 11.42%,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hydatidose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7.85%, and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fasciola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hepatica 7.14%. Our study we coincided with the appearance of foot-and-mouth disease 68.57% the improvement of the structures and the conditions of veterinary surgeon inspector and by the same one to decrease the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risque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4306BC">
        <w:rPr>
          <w:rFonts w:ascii="Times New Roman" w:hAnsi="Times New Roman" w:cs="Times New Roman"/>
          <w:sz w:val="24"/>
          <w:szCs w:val="24"/>
          <w:lang w:val="en-US"/>
        </w:rPr>
        <w:t>transmition</w:t>
      </w:r>
      <w:proofErr w:type="spellEnd"/>
      <w:r w:rsidRPr="004306BC">
        <w:rPr>
          <w:rFonts w:ascii="Times New Roman" w:hAnsi="Times New Roman" w:cs="Times New Roman"/>
          <w:sz w:val="24"/>
          <w:szCs w:val="24"/>
          <w:lang w:val="en-US"/>
        </w:rPr>
        <w:t xml:space="preserve"> of the diseases to the man.</w:t>
      </w:r>
    </w:p>
    <w:sectPr w:rsidR="004306BC" w:rsidRPr="0043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BC"/>
    <w:rsid w:val="004306BC"/>
    <w:rsid w:val="007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2019-12-16T10:42:00Z</dcterms:created>
  <dcterms:modified xsi:type="dcterms:W3CDTF">2019-12-16T10:44:00Z</dcterms:modified>
</cp:coreProperties>
</file>