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1541E0" w:rsidP="003A67C9">
      <w:pPr>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 xml:space="preserve">Résumé du PFE : </w:t>
      </w:r>
      <w:r>
        <w:rPr>
          <w:rFonts w:asciiTheme="majorBidi" w:hAnsiTheme="majorBidi" w:cstheme="majorBidi"/>
          <w:b/>
          <w:bCs/>
          <w:sz w:val="28"/>
          <w:szCs w:val="28"/>
        </w:rPr>
        <w:t xml:space="preserve">sous titre : </w:t>
      </w:r>
      <w:r w:rsidR="003A243E" w:rsidRPr="003A243E">
        <w:rPr>
          <w:rFonts w:asciiTheme="majorBidi" w:hAnsiTheme="majorBidi" w:cstheme="majorBidi"/>
          <w:b/>
          <w:bCs/>
          <w:sz w:val="28"/>
          <w:szCs w:val="28"/>
        </w:rPr>
        <w:t>Contribution à l’étude d’Escherichia coli O157 : H7 sur carcasses de bovins au niveau d’Alger</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3A243E" w:rsidRDefault="003A243E" w:rsidP="003A243E">
      <w:pPr>
        <w:autoSpaceDE w:val="0"/>
        <w:autoSpaceDN w:val="0"/>
        <w:adjustRightInd w:val="0"/>
        <w:rPr>
          <w:rFonts w:asciiTheme="majorBidi" w:hAnsiTheme="majorBidi" w:cstheme="majorBidi"/>
          <w:b/>
          <w:bCs/>
          <w:sz w:val="24"/>
          <w:szCs w:val="24"/>
          <w:lang w:val="en-US"/>
        </w:rPr>
      </w:pPr>
      <w:r w:rsidRPr="003A243E">
        <w:rPr>
          <w:rFonts w:asciiTheme="majorBidi" w:hAnsiTheme="majorBidi" w:cstheme="majorBidi"/>
          <w:sz w:val="24"/>
          <w:szCs w:val="24"/>
        </w:rPr>
        <w:t xml:space="preserve">L’E. Coli O157 :H7 est un hôte habituel du tube digestif des bovins (réservoir principal), il est responsable de toxi-infections d’origine alimentaire qui se traduisent par des diarrhées mais aussi par des syndromes plus graves pour l’homme comme le syndrome hémolytique urémique pouvant provoquer la mort. Les principaux modes de transmission des infections à l’E. Coli O157 :H7 à l’homme sont la consommation d’aliments contaminés, la transmission de personne à personne et l’ingestion d’eau contaminée. Pour que l’homme soit en sécurité de la contamination par l’E. Coli O157 :H7, des mesures d’hygiène sont particulièrement importantes à respecter de l’étable jusqu’à la table. </w:t>
      </w:r>
      <w:r w:rsidRPr="003A243E">
        <w:rPr>
          <w:rFonts w:asciiTheme="majorBidi" w:hAnsiTheme="majorBidi" w:cstheme="majorBidi"/>
          <w:sz w:val="24"/>
          <w:szCs w:val="24"/>
        </w:rPr>
        <w:br/>
      </w:r>
      <w:r w:rsidRPr="003A243E">
        <w:rPr>
          <w:rFonts w:asciiTheme="majorBidi" w:hAnsiTheme="majorBidi" w:cstheme="majorBidi"/>
          <w:sz w:val="24"/>
          <w:szCs w:val="24"/>
        </w:rPr>
        <w:br/>
      </w:r>
      <w:r w:rsidRPr="003A243E">
        <w:rPr>
          <w:rFonts w:asciiTheme="majorBidi" w:hAnsiTheme="majorBidi" w:cstheme="majorBidi"/>
          <w:sz w:val="24"/>
          <w:szCs w:val="24"/>
        </w:rPr>
        <w:br/>
      </w:r>
      <w:r w:rsidRPr="003A243E">
        <w:rPr>
          <w:rFonts w:asciiTheme="majorBidi" w:hAnsiTheme="majorBidi" w:cstheme="majorBidi"/>
          <w:sz w:val="24"/>
          <w:szCs w:val="24"/>
        </w:rPr>
        <w:br/>
      </w:r>
      <w:r w:rsidRPr="003A243E">
        <w:rPr>
          <w:rFonts w:asciiTheme="majorBidi" w:hAnsiTheme="majorBidi" w:cstheme="majorBidi"/>
          <w:sz w:val="24"/>
          <w:szCs w:val="24"/>
        </w:rPr>
        <w:br/>
      </w:r>
      <w:r w:rsidRPr="003A243E">
        <w:rPr>
          <w:rFonts w:asciiTheme="majorBidi" w:hAnsiTheme="majorBidi" w:cstheme="majorBidi"/>
          <w:sz w:val="24"/>
          <w:szCs w:val="24"/>
        </w:rPr>
        <w:br/>
      </w:r>
      <w:r w:rsidRPr="003A243E">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033592" w:rsidRPr="003A243E" w:rsidRDefault="003A243E" w:rsidP="003A243E">
      <w:pPr>
        <w:autoSpaceDE w:val="0"/>
        <w:autoSpaceDN w:val="0"/>
        <w:adjustRightInd w:val="0"/>
        <w:rPr>
          <w:rFonts w:asciiTheme="majorBidi" w:hAnsiTheme="majorBidi" w:cstheme="majorBidi"/>
          <w:sz w:val="24"/>
          <w:szCs w:val="24"/>
          <w:lang w:val="en-US"/>
        </w:rPr>
      </w:pPr>
      <w:r w:rsidRPr="003A243E">
        <w:rPr>
          <w:rFonts w:asciiTheme="majorBidi" w:hAnsiTheme="majorBidi" w:cstheme="majorBidi"/>
          <w:sz w:val="24"/>
          <w:szCs w:val="24"/>
          <w:lang w:val="en-US"/>
        </w:rPr>
        <w:br/>
        <w:t xml:space="preserve">E. coli O157: H7 is the usual host of the digestive tract of cattle (main tank). It is responsible of </w:t>
      </w:r>
      <w:proofErr w:type="spellStart"/>
      <w:r w:rsidRPr="003A243E">
        <w:rPr>
          <w:rFonts w:asciiTheme="majorBidi" w:hAnsiTheme="majorBidi" w:cstheme="majorBidi"/>
          <w:sz w:val="24"/>
          <w:szCs w:val="24"/>
          <w:lang w:val="en-US"/>
        </w:rPr>
        <w:t>foodborne</w:t>
      </w:r>
      <w:proofErr w:type="spellEnd"/>
      <w:r w:rsidRPr="003A243E">
        <w:rPr>
          <w:rFonts w:asciiTheme="majorBidi" w:hAnsiTheme="majorBidi" w:cstheme="majorBidi"/>
          <w:sz w:val="24"/>
          <w:szCs w:val="24"/>
          <w:lang w:val="en-US"/>
        </w:rPr>
        <w:t xml:space="preserve"> illnesses that result in diarrhea and more severe syndromes in humans, such as Hemolytic </w:t>
      </w:r>
      <w:proofErr w:type="spellStart"/>
      <w:r w:rsidRPr="003A243E">
        <w:rPr>
          <w:rFonts w:asciiTheme="majorBidi" w:hAnsiTheme="majorBidi" w:cstheme="majorBidi"/>
          <w:sz w:val="24"/>
          <w:szCs w:val="24"/>
          <w:lang w:val="en-US"/>
        </w:rPr>
        <w:t>uraemic</w:t>
      </w:r>
      <w:proofErr w:type="spellEnd"/>
      <w:r w:rsidRPr="003A243E">
        <w:rPr>
          <w:rFonts w:asciiTheme="majorBidi" w:hAnsiTheme="majorBidi" w:cstheme="majorBidi"/>
          <w:sz w:val="24"/>
          <w:szCs w:val="24"/>
          <w:lang w:val="en-US"/>
        </w:rPr>
        <w:t xml:space="preserve"> syndrome that can cause death. The main modes of transmission of infection with E. coli O157: H7 to humans are the consumption of contaminated food, the person–to-person transmission and the ingestion of contaminated water. To be safe from being contaminated by E. coli O157:H7, humans have to take important hygiene measures to be respected from the stable to the table.</w:t>
      </w:r>
    </w:p>
    <w:sectPr w:rsidR="00033592" w:rsidRPr="003A243E"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F56F8"/>
    <w:rsid w:val="00101A5E"/>
    <w:rsid w:val="001144E2"/>
    <w:rsid w:val="0012295A"/>
    <w:rsid w:val="0015167C"/>
    <w:rsid w:val="001541E0"/>
    <w:rsid w:val="001762D8"/>
    <w:rsid w:val="001830A3"/>
    <w:rsid w:val="00191ED1"/>
    <w:rsid w:val="001F22C4"/>
    <w:rsid w:val="00200AB2"/>
    <w:rsid w:val="002045D4"/>
    <w:rsid w:val="0024341A"/>
    <w:rsid w:val="002455D1"/>
    <w:rsid w:val="00251842"/>
    <w:rsid w:val="00285369"/>
    <w:rsid w:val="002C14CC"/>
    <w:rsid w:val="002D048C"/>
    <w:rsid w:val="002F4A01"/>
    <w:rsid w:val="002F56F0"/>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828B3"/>
    <w:rsid w:val="005B014D"/>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A74"/>
    <w:rsid w:val="00747E43"/>
    <w:rsid w:val="007753AC"/>
    <w:rsid w:val="007D7F40"/>
    <w:rsid w:val="007F2CB7"/>
    <w:rsid w:val="00800C97"/>
    <w:rsid w:val="00831982"/>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2020-01-19T09:24:00Z</dcterms:created>
  <dcterms:modified xsi:type="dcterms:W3CDTF">2020-01-19T09:24:00Z</dcterms:modified>
</cp:coreProperties>
</file>