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96" w:rsidRDefault="0038268C" w:rsidP="00910F9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10F96" w:rsidRPr="00910F96">
        <w:rPr>
          <w:rFonts w:asciiTheme="majorBidi" w:hAnsiTheme="majorBidi" w:cstheme="majorBidi"/>
          <w:b/>
          <w:bCs/>
          <w:sz w:val="28"/>
          <w:szCs w:val="28"/>
        </w:rPr>
        <w:t>Actualisation des données relatives à l’historique de la rage en Algérie : Enquête rétrospective et prospective</w:t>
      </w:r>
    </w:p>
    <w:p w:rsidR="00910F96" w:rsidRPr="00910F96" w:rsidRDefault="00910F96" w:rsidP="00910F96">
      <w:pPr>
        <w:rPr>
          <w:rFonts w:asciiTheme="majorBidi" w:hAnsiTheme="majorBidi" w:cstheme="majorBidi"/>
          <w:b/>
          <w:bCs/>
          <w:sz w:val="28"/>
          <w:szCs w:val="28"/>
        </w:rPr>
      </w:pPr>
    </w:p>
    <w:p w:rsidR="00A65C5D" w:rsidRPr="00B35169" w:rsidRDefault="003B2982" w:rsidP="00910F96">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910F96" w:rsidRPr="00910F96" w:rsidRDefault="00910F96" w:rsidP="00910F96">
      <w:pPr>
        <w:autoSpaceDE w:val="0"/>
        <w:autoSpaceDN w:val="0"/>
        <w:adjustRightInd w:val="0"/>
        <w:rPr>
          <w:rFonts w:asciiTheme="majorBidi" w:hAnsiTheme="majorBidi" w:cstheme="majorBidi"/>
          <w:sz w:val="24"/>
          <w:szCs w:val="24"/>
        </w:rPr>
      </w:pPr>
      <w:r w:rsidRPr="00910F96">
        <w:rPr>
          <w:rFonts w:asciiTheme="majorBidi" w:hAnsiTheme="majorBidi" w:cstheme="majorBidi"/>
          <w:sz w:val="24"/>
          <w:szCs w:val="24"/>
        </w:rPr>
        <w:t xml:space="preserve">La rage est une maladie infectieuse virale à laquelle sont sensibles tous les mammifères. Il s’agit d’une zoonose majeure. Le contrôle de la rage animale qui sévit à l'état </w:t>
      </w:r>
      <w:proofErr w:type="spellStart"/>
      <w:r w:rsidRPr="00910F96">
        <w:rPr>
          <w:rFonts w:asciiTheme="majorBidi" w:hAnsiTheme="majorBidi" w:cstheme="majorBidi"/>
          <w:sz w:val="24"/>
          <w:szCs w:val="24"/>
        </w:rPr>
        <w:t>enzootique</w:t>
      </w:r>
      <w:proofErr w:type="spellEnd"/>
      <w:r w:rsidRPr="00910F96">
        <w:rPr>
          <w:rFonts w:asciiTheme="majorBidi" w:hAnsiTheme="majorBidi" w:cstheme="majorBidi"/>
          <w:sz w:val="24"/>
          <w:szCs w:val="24"/>
        </w:rPr>
        <w:t xml:space="preserve"> en Algérie passe par l'immunisation post vaccinale du ''réservoir'' qu'est le chien. Malgré, les efforts engagés en matière de lutte contre la rage en Algérie, à travers les opérations menées depuis 1980 au niveau national ou local, cette pathologie reste endémique. La rage dans notre pays est un véritable problème de santé publique et animale. Notre objectif était d’actualiser les données relatives à l’historique de la rage en Algérie à travers son origine, sa source d’infection, sa répartition géographique et son incidence sur la santé humaine dans le temps et dans l’espace, grâce à une enquête rétrospective et descriptive basée sur le recueil et l’analyse des données auprès des archives de l'IPA, des bulletins de l’Institut National de Santé publique (INSP) et de la Direction des Services Vétérinaires (DSV). Il ressort de nos résultats de recherche qu’à ce jour toutes les campagnes de vaccination des carnivores domestiques et l'abattage des animaux errants se sont déroulées d'une manière très aléatoire et sans aucune évaluation.</w:t>
      </w:r>
    </w:p>
    <w:p w:rsidR="00910F96" w:rsidRPr="00910F96" w:rsidRDefault="00910F96" w:rsidP="00910F96">
      <w:pPr>
        <w:autoSpaceDE w:val="0"/>
        <w:autoSpaceDN w:val="0"/>
        <w:adjustRightInd w:val="0"/>
        <w:rPr>
          <w:rFonts w:asciiTheme="majorBidi" w:hAnsiTheme="majorBidi" w:cstheme="majorBidi"/>
          <w:sz w:val="24"/>
          <w:szCs w:val="24"/>
        </w:rPr>
      </w:pPr>
    </w:p>
    <w:p w:rsidR="00910F96" w:rsidRPr="00910F96" w:rsidRDefault="00910F96" w:rsidP="00910F96">
      <w:pPr>
        <w:autoSpaceDE w:val="0"/>
        <w:autoSpaceDN w:val="0"/>
        <w:adjustRightInd w:val="0"/>
        <w:rPr>
          <w:rFonts w:asciiTheme="majorBidi" w:hAnsiTheme="majorBidi" w:cstheme="majorBidi"/>
          <w:sz w:val="24"/>
          <w:szCs w:val="24"/>
        </w:rPr>
      </w:pPr>
    </w:p>
    <w:p w:rsidR="00910F96" w:rsidRPr="00910F96" w:rsidRDefault="00910F96" w:rsidP="00910F96">
      <w:pPr>
        <w:autoSpaceDE w:val="0"/>
        <w:autoSpaceDN w:val="0"/>
        <w:adjustRightInd w:val="0"/>
        <w:rPr>
          <w:rFonts w:asciiTheme="majorBidi" w:hAnsiTheme="majorBidi" w:cstheme="majorBidi"/>
          <w:b/>
          <w:bCs/>
          <w:sz w:val="24"/>
          <w:szCs w:val="24"/>
        </w:rPr>
      </w:pPr>
      <w:r w:rsidRPr="00910F96">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910F96" w:rsidRDefault="00910F96" w:rsidP="00910F96">
      <w:pPr>
        <w:autoSpaceDE w:val="0"/>
        <w:autoSpaceDN w:val="0"/>
        <w:adjustRightInd w:val="0"/>
        <w:rPr>
          <w:rFonts w:asciiTheme="majorBidi" w:hAnsiTheme="majorBidi" w:cstheme="majorBidi"/>
          <w:sz w:val="24"/>
          <w:szCs w:val="24"/>
          <w:lang w:val="en-US"/>
        </w:rPr>
      </w:pPr>
      <w:r w:rsidRPr="00910F96">
        <w:rPr>
          <w:rFonts w:asciiTheme="majorBidi" w:hAnsiTheme="majorBidi" w:cstheme="majorBidi"/>
          <w:sz w:val="24"/>
          <w:szCs w:val="24"/>
          <w:lang w:val="en-US"/>
        </w:rPr>
        <w:t xml:space="preserve">Rabies is an infectious viral disease to which all mammals are susceptible. This is a major </w:t>
      </w:r>
      <w:proofErr w:type="spellStart"/>
      <w:r w:rsidRPr="00910F96">
        <w:rPr>
          <w:rFonts w:asciiTheme="majorBidi" w:hAnsiTheme="majorBidi" w:cstheme="majorBidi"/>
          <w:sz w:val="24"/>
          <w:szCs w:val="24"/>
          <w:lang w:val="en-US"/>
        </w:rPr>
        <w:t>zoonosis</w:t>
      </w:r>
      <w:proofErr w:type="spellEnd"/>
      <w:r w:rsidRPr="00910F96">
        <w:rPr>
          <w:rFonts w:asciiTheme="majorBidi" w:hAnsiTheme="majorBidi" w:cstheme="majorBidi"/>
          <w:sz w:val="24"/>
          <w:szCs w:val="24"/>
          <w:lang w:val="en-US"/>
        </w:rPr>
        <w:t>. Control of animal Rabies in the enzootic state of Algeria goes through the immunization of the "reservoir" that is the dog. Despite the efforts made in the fight against rabies in Algeria, through the operations carried out since 1980 at national or local level, this pathology remains endemic. Rabies in our country is a real problem of public and animal health. Our aim was to update data on the history of rabies in Algeria through its origin, source of infection, geographical distribution and its impact on human health in time and space, through a survey Retrospective and descriptive based on the collection and analysis of data from the IPA archives, the National Institute of Public Health (INSP) and the Veterinary Services Directorate (DFS) newsletters. Our research results show that to date all the vaccination campaigns of domestic carnivores and the slaughter of stray animals have taken place in a very random way and without any evaluation.</w:t>
      </w:r>
    </w:p>
    <w:sectPr w:rsidR="00033592" w:rsidRPr="00910F9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2020-01-20T08:03:00Z</dcterms:created>
  <dcterms:modified xsi:type="dcterms:W3CDTF">2020-01-20T08:41:00Z</dcterms:modified>
</cp:coreProperties>
</file>