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01" w:rsidRDefault="001B3597" w:rsidP="005A035E">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A035E" w:rsidRPr="005A035E">
        <w:rPr>
          <w:rFonts w:ascii="Times New Roman" w:hAnsi="Times New Roman" w:cs="Times New Roman"/>
          <w:b/>
          <w:bCs/>
          <w:sz w:val="28"/>
          <w:szCs w:val="28"/>
        </w:rPr>
        <w:t xml:space="preserve">Etude de la prévalence de la cryptosporidiose chez le chien dans quelques élevages de la région d’Alger et de </w:t>
      </w:r>
      <w:proofErr w:type="spellStart"/>
      <w:r w:rsidR="005A035E" w:rsidRPr="005A035E">
        <w:rPr>
          <w:rFonts w:ascii="Times New Roman" w:hAnsi="Times New Roman" w:cs="Times New Roman"/>
          <w:b/>
          <w:bCs/>
          <w:sz w:val="28"/>
          <w:szCs w:val="28"/>
        </w:rPr>
        <w:t>Bouira</w:t>
      </w:r>
      <w:proofErr w:type="spellEnd"/>
    </w:p>
    <w:p w:rsidR="00B2552D" w:rsidRDefault="00B2552D" w:rsidP="00B2552D">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5A035E" w:rsidRPr="005A035E" w:rsidRDefault="005A035E" w:rsidP="005A035E">
      <w:pPr>
        <w:jc w:val="both"/>
        <w:rPr>
          <w:rFonts w:asciiTheme="majorBidi" w:hAnsiTheme="majorBidi" w:cstheme="majorBidi"/>
          <w:sz w:val="24"/>
          <w:szCs w:val="24"/>
        </w:rPr>
      </w:pPr>
      <w:r w:rsidRPr="005A035E">
        <w:rPr>
          <w:rFonts w:asciiTheme="majorBidi" w:hAnsiTheme="majorBidi" w:cstheme="majorBidi"/>
          <w:sz w:val="24"/>
          <w:szCs w:val="24"/>
        </w:rPr>
        <w:t xml:space="preserve">La cryptosporidiose chez le chien, est la plus souvent asymptomatique .Cependant l'expression clinique est d'une intensité variable, qui se caractérise par une diarrhée aigue ou chronique avec amaigrissement, touchant particulièrement les individus immunodéprimés et les jeunes. Dans cette étude, notre objectif est d'évaluer la prévalence de cette parasitose chez les chiens, dans quelques élevages canins dans la région d'Alger et de </w:t>
      </w:r>
      <w:proofErr w:type="spellStart"/>
      <w:r w:rsidRPr="005A035E">
        <w:rPr>
          <w:rFonts w:asciiTheme="majorBidi" w:hAnsiTheme="majorBidi" w:cstheme="majorBidi"/>
          <w:sz w:val="24"/>
          <w:szCs w:val="24"/>
        </w:rPr>
        <w:t>Bouira</w:t>
      </w:r>
      <w:proofErr w:type="spellEnd"/>
      <w:r w:rsidRPr="005A035E">
        <w:rPr>
          <w:rFonts w:asciiTheme="majorBidi" w:hAnsiTheme="majorBidi" w:cstheme="majorBidi"/>
          <w:sz w:val="24"/>
          <w:szCs w:val="24"/>
        </w:rPr>
        <w:t xml:space="preserve">. Au total 155 de prélèvement des selles des chiens, provenant de 13 élevages, ont fait l'objet d'analyses </w:t>
      </w:r>
      <w:proofErr w:type="spellStart"/>
      <w:r w:rsidRPr="005A035E">
        <w:rPr>
          <w:rFonts w:asciiTheme="majorBidi" w:hAnsiTheme="majorBidi" w:cstheme="majorBidi"/>
          <w:sz w:val="24"/>
          <w:szCs w:val="24"/>
        </w:rPr>
        <w:t>coproscopiques</w:t>
      </w:r>
      <w:proofErr w:type="spellEnd"/>
      <w:r w:rsidRPr="005A035E">
        <w:rPr>
          <w:rFonts w:asciiTheme="majorBidi" w:hAnsiTheme="majorBidi" w:cstheme="majorBidi"/>
          <w:sz w:val="24"/>
          <w:szCs w:val="24"/>
        </w:rPr>
        <w:t xml:space="preserve">. L'analyse des prélèvements n'a révélé aucun </w:t>
      </w:r>
      <w:proofErr w:type="spellStart"/>
      <w:r w:rsidRPr="005A035E">
        <w:rPr>
          <w:rFonts w:asciiTheme="majorBidi" w:hAnsiTheme="majorBidi" w:cstheme="majorBidi"/>
          <w:sz w:val="24"/>
          <w:szCs w:val="24"/>
        </w:rPr>
        <w:t>Cryptosporidium</w:t>
      </w:r>
      <w:proofErr w:type="spellEnd"/>
      <w:r w:rsidRPr="005A035E">
        <w:rPr>
          <w:rFonts w:asciiTheme="majorBidi" w:hAnsiTheme="majorBidi" w:cstheme="majorBidi"/>
          <w:sz w:val="24"/>
          <w:szCs w:val="24"/>
        </w:rPr>
        <w:t xml:space="preserve">, seuls Giardia et </w:t>
      </w:r>
      <w:proofErr w:type="spellStart"/>
      <w:r w:rsidRPr="005A035E">
        <w:rPr>
          <w:rFonts w:asciiTheme="majorBidi" w:hAnsiTheme="majorBidi" w:cstheme="majorBidi"/>
          <w:sz w:val="24"/>
          <w:szCs w:val="24"/>
        </w:rPr>
        <w:t>Entérocytozoon</w:t>
      </w:r>
      <w:proofErr w:type="spellEnd"/>
      <w:r w:rsidRPr="005A035E">
        <w:rPr>
          <w:rFonts w:asciiTheme="majorBidi" w:hAnsiTheme="majorBidi" w:cstheme="majorBidi"/>
          <w:sz w:val="24"/>
          <w:szCs w:val="24"/>
        </w:rPr>
        <w:t xml:space="preserve"> ont été observés.</w:t>
      </w:r>
    </w:p>
    <w:p w:rsidR="005A035E" w:rsidRPr="005A035E" w:rsidRDefault="005A035E" w:rsidP="005A035E">
      <w:pPr>
        <w:jc w:val="both"/>
        <w:rPr>
          <w:rFonts w:asciiTheme="majorBidi" w:hAnsiTheme="majorBidi" w:cstheme="majorBidi"/>
          <w:sz w:val="24"/>
          <w:szCs w:val="24"/>
        </w:rPr>
      </w:pPr>
    </w:p>
    <w:p w:rsidR="005A035E" w:rsidRPr="005A035E" w:rsidRDefault="005A035E" w:rsidP="005A035E">
      <w:pPr>
        <w:jc w:val="both"/>
        <w:rPr>
          <w:rFonts w:asciiTheme="majorBidi" w:hAnsiTheme="majorBidi" w:cstheme="majorBidi"/>
          <w:b/>
          <w:bCs/>
          <w:sz w:val="24"/>
          <w:szCs w:val="24"/>
        </w:rPr>
      </w:pPr>
      <w:r w:rsidRPr="005A035E">
        <w:rPr>
          <w:rFonts w:asciiTheme="majorBidi" w:hAnsiTheme="majorBidi" w:cstheme="majorBidi"/>
          <w:b/>
          <w:bCs/>
          <w:sz w:val="24"/>
          <w:szCs w:val="24"/>
        </w:rPr>
        <w:t>Abstract :</w:t>
      </w:r>
    </w:p>
    <w:p w:rsidR="00014BDB" w:rsidRPr="005A035E" w:rsidRDefault="005A035E" w:rsidP="005A035E">
      <w:pPr>
        <w:jc w:val="both"/>
        <w:rPr>
          <w:rFonts w:asciiTheme="majorBidi" w:hAnsiTheme="majorBidi" w:cstheme="majorBidi"/>
          <w:sz w:val="24"/>
          <w:szCs w:val="24"/>
          <w:lang w:val="en-US"/>
        </w:rPr>
      </w:pPr>
      <w:r w:rsidRPr="005A035E">
        <w:rPr>
          <w:rFonts w:asciiTheme="majorBidi" w:hAnsiTheme="majorBidi" w:cstheme="majorBidi"/>
          <w:sz w:val="24"/>
          <w:szCs w:val="24"/>
          <w:lang w:val="en-US"/>
        </w:rPr>
        <w:t xml:space="preserve">Cryptosporidiosis in dog sis usually asymptomatic however the clinical expression is of variable intensity characterized by acute or chronic diarrhea with emaciation particularly affecting </w:t>
      </w:r>
      <w:proofErr w:type="spellStart"/>
      <w:r w:rsidRPr="005A035E">
        <w:rPr>
          <w:rFonts w:asciiTheme="majorBidi" w:hAnsiTheme="majorBidi" w:cstheme="majorBidi"/>
          <w:sz w:val="24"/>
          <w:szCs w:val="24"/>
          <w:lang w:val="en-US"/>
        </w:rPr>
        <w:t>immunocompromised</w:t>
      </w:r>
      <w:proofErr w:type="spellEnd"/>
      <w:r w:rsidRPr="005A035E">
        <w:rPr>
          <w:rFonts w:asciiTheme="majorBidi" w:hAnsiTheme="majorBidi" w:cstheme="majorBidi"/>
          <w:sz w:val="24"/>
          <w:szCs w:val="24"/>
          <w:lang w:val="en-US"/>
        </w:rPr>
        <w:t xml:space="preserve"> individuals and young animals. In this study, our objective is to evaluate the prevalence of this </w:t>
      </w:r>
      <w:proofErr w:type="spellStart"/>
      <w:r w:rsidRPr="005A035E">
        <w:rPr>
          <w:rFonts w:asciiTheme="majorBidi" w:hAnsiTheme="majorBidi" w:cstheme="majorBidi"/>
          <w:sz w:val="24"/>
          <w:szCs w:val="24"/>
          <w:lang w:val="en-US"/>
        </w:rPr>
        <w:t>parasitosis</w:t>
      </w:r>
      <w:proofErr w:type="spellEnd"/>
      <w:r w:rsidRPr="005A035E">
        <w:rPr>
          <w:rFonts w:asciiTheme="majorBidi" w:hAnsiTheme="majorBidi" w:cstheme="majorBidi"/>
          <w:sz w:val="24"/>
          <w:szCs w:val="24"/>
          <w:lang w:val="en-US"/>
        </w:rPr>
        <w:t xml:space="preserve"> in dogs in some dogs breeding in the Algiers and </w:t>
      </w:r>
      <w:proofErr w:type="spellStart"/>
      <w:r w:rsidRPr="005A035E">
        <w:rPr>
          <w:rFonts w:asciiTheme="majorBidi" w:hAnsiTheme="majorBidi" w:cstheme="majorBidi"/>
          <w:sz w:val="24"/>
          <w:szCs w:val="24"/>
          <w:lang w:val="en-US"/>
        </w:rPr>
        <w:t>Bouira</w:t>
      </w:r>
      <w:proofErr w:type="spellEnd"/>
      <w:r w:rsidRPr="005A035E">
        <w:rPr>
          <w:rFonts w:asciiTheme="majorBidi" w:hAnsiTheme="majorBidi" w:cstheme="majorBidi"/>
          <w:sz w:val="24"/>
          <w:szCs w:val="24"/>
          <w:lang w:val="en-US"/>
        </w:rPr>
        <w:t xml:space="preserve">. In total 155 of stool sample from 13 dogs breeding have been </w:t>
      </w:r>
      <w:proofErr w:type="spellStart"/>
      <w:r w:rsidRPr="005A035E">
        <w:rPr>
          <w:rFonts w:asciiTheme="majorBidi" w:hAnsiTheme="majorBidi" w:cstheme="majorBidi"/>
          <w:sz w:val="24"/>
          <w:szCs w:val="24"/>
          <w:lang w:val="en-US"/>
        </w:rPr>
        <w:t>examinated</w:t>
      </w:r>
      <w:proofErr w:type="spellEnd"/>
      <w:r w:rsidRPr="005A035E">
        <w:rPr>
          <w:rFonts w:asciiTheme="majorBidi" w:hAnsiTheme="majorBidi" w:cstheme="majorBidi"/>
          <w:sz w:val="24"/>
          <w:szCs w:val="24"/>
          <w:lang w:val="en-US"/>
        </w:rPr>
        <w:t xml:space="preserve">. </w:t>
      </w:r>
      <w:proofErr w:type="gramStart"/>
      <w:r w:rsidRPr="005A035E">
        <w:rPr>
          <w:rFonts w:asciiTheme="majorBidi" w:hAnsiTheme="majorBidi" w:cstheme="majorBidi"/>
          <w:sz w:val="24"/>
          <w:szCs w:val="24"/>
          <w:lang w:val="en-US"/>
        </w:rPr>
        <w:t>The analyze</w:t>
      </w:r>
      <w:proofErr w:type="gramEnd"/>
      <w:r w:rsidRPr="005A035E">
        <w:rPr>
          <w:rFonts w:asciiTheme="majorBidi" w:hAnsiTheme="majorBidi" w:cstheme="majorBidi"/>
          <w:sz w:val="24"/>
          <w:szCs w:val="24"/>
          <w:lang w:val="en-US"/>
        </w:rPr>
        <w:t xml:space="preserve"> of stool samples didn’t revealed Cryptosporidium but </w:t>
      </w:r>
      <w:proofErr w:type="spellStart"/>
      <w:r w:rsidRPr="005A035E">
        <w:rPr>
          <w:rFonts w:asciiTheme="majorBidi" w:hAnsiTheme="majorBidi" w:cstheme="majorBidi"/>
          <w:sz w:val="24"/>
          <w:szCs w:val="24"/>
          <w:lang w:val="en-US"/>
        </w:rPr>
        <w:t>Giardia</w:t>
      </w:r>
      <w:proofErr w:type="spellEnd"/>
      <w:r w:rsidRPr="005A035E">
        <w:rPr>
          <w:rFonts w:asciiTheme="majorBidi" w:hAnsiTheme="majorBidi" w:cstheme="majorBidi"/>
          <w:sz w:val="24"/>
          <w:szCs w:val="24"/>
          <w:lang w:val="en-US"/>
        </w:rPr>
        <w:t xml:space="preserve"> and </w:t>
      </w:r>
      <w:proofErr w:type="spellStart"/>
      <w:r w:rsidRPr="005A035E">
        <w:rPr>
          <w:rFonts w:asciiTheme="majorBidi" w:hAnsiTheme="majorBidi" w:cstheme="majorBidi"/>
          <w:sz w:val="24"/>
          <w:szCs w:val="24"/>
          <w:lang w:val="en-US"/>
        </w:rPr>
        <w:t>Entérocytozoon</w:t>
      </w:r>
      <w:proofErr w:type="spellEnd"/>
      <w:r w:rsidRPr="005A035E">
        <w:rPr>
          <w:rFonts w:asciiTheme="majorBidi" w:hAnsiTheme="majorBidi" w:cstheme="majorBidi"/>
          <w:sz w:val="24"/>
          <w:szCs w:val="24"/>
          <w:lang w:val="en-US"/>
        </w:rPr>
        <w:t xml:space="preserve"> have been observed.</w:t>
      </w:r>
    </w:p>
    <w:sectPr w:rsidR="00014BDB" w:rsidRPr="005A035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23F84"/>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F21A8"/>
    <w:rsid w:val="00601EB1"/>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CAB"/>
    <w:rsid w:val="00C67D36"/>
    <w:rsid w:val="00C82BBE"/>
    <w:rsid w:val="00C83CFB"/>
    <w:rsid w:val="00C91157"/>
    <w:rsid w:val="00C92B1D"/>
    <w:rsid w:val="00CA57DE"/>
    <w:rsid w:val="00CB25D5"/>
    <w:rsid w:val="00CB632E"/>
    <w:rsid w:val="00CB7371"/>
    <w:rsid w:val="00CC0881"/>
    <w:rsid w:val="00CC587E"/>
    <w:rsid w:val="00CC6A19"/>
    <w:rsid w:val="00CD3FBF"/>
    <w:rsid w:val="00CD6945"/>
    <w:rsid w:val="00D038A5"/>
    <w:rsid w:val="00D06E52"/>
    <w:rsid w:val="00D53FD0"/>
    <w:rsid w:val="00D541C4"/>
    <w:rsid w:val="00D74570"/>
    <w:rsid w:val="00D82D64"/>
    <w:rsid w:val="00D85840"/>
    <w:rsid w:val="00D91258"/>
    <w:rsid w:val="00D941AD"/>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1</Pages>
  <Words>215</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351</cp:revision>
  <dcterms:created xsi:type="dcterms:W3CDTF">2019-12-10T12:38:00Z</dcterms:created>
  <dcterms:modified xsi:type="dcterms:W3CDTF">2020-01-20T09:21:00Z</dcterms:modified>
</cp:coreProperties>
</file>