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0035F7" w:rsidRDefault="0038268C" w:rsidP="00276EA5">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276EA5" w:rsidRPr="00276EA5">
        <w:rPr>
          <w:rFonts w:asciiTheme="majorBidi" w:hAnsiTheme="majorBidi" w:cstheme="majorBidi"/>
          <w:b/>
          <w:bCs/>
          <w:sz w:val="28"/>
          <w:szCs w:val="28"/>
        </w:rPr>
        <w:t xml:space="preserve">Insuffisance rénale chez le chat, </w:t>
      </w:r>
      <w:proofErr w:type="spellStart"/>
      <w:r w:rsidR="00276EA5" w:rsidRPr="00276EA5">
        <w:rPr>
          <w:rFonts w:asciiTheme="majorBidi" w:hAnsiTheme="majorBidi" w:cstheme="majorBidi"/>
          <w:b/>
          <w:bCs/>
          <w:sz w:val="28"/>
          <w:szCs w:val="28"/>
        </w:rPr>
        <w:t>caracteristiques</w:t>
      </w:r>
      <w:proofErr w:type="spellEnd"/>
      <w:r w:rsidR="00276EA5" w:rsidRPr="00276EA5">
        <w:rPr>
          <w:rFonts w:asciiTheme="majorBidi" w:hAnsiTheme="majorBidi" w:cstheme="majorBidi"/>
          <w:b/>
          <w:bCs/>
          <w:sz w:val="28"/>
          <w:szCs w:val="28"/>
        </w:rPr>
        <w:t xml:space="preserve"> cliniques et diagnostiques</w:t>
      </w:r>
    </w:p>
    <w:p w:rsidR="00276EA5" w:rsidRDefault="00276EA5" w:rsidP="00276EA5">
      <w:pPr>
        <w:rPr>
          <w:rFonts w:asciiTheme="majorBidi" w:hAnsiTheme="majorBidi" w:cstheme="majorBidi"/>
          <w:b/>
          <w:bCs/>
          <w:sz w:val="28"/>
          <w:szCs w:val="28"/>
        </w:rPr>
      </w:pPr>
    </w:p>
    <w:p w:rsidR="003F77FB" w:rsidRPr="003F77FB" w:rsidRDefault="003F77FB" w:rsidP="00631A4E">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276EA5" w:rsidRPr="00276EA5" w:rsidRDefault="00276EA5" w:rsidP="00276EA5">
      <w:pPr>
        <w:rPr>
          <w:rFonts w:asciiTheme="majorBidi" w:hAnsiTheme="majorBidi" w:cstheme="majorBidi"/>
          <w:sz w:val="24"/>
          <w:szCs w:val="24"/>
        </w:rPr>
      </w:pPr>
      <w:r w:rsidRPr="00276EA5">
        <w:rPr>
          <w:rFonts w:asciiTheme="majorBidi" w:hAnsiTheme="majorBidi" w:cstheme="majorBidi"/>
          <w:sz w:val="24"/>
          <w:szCs w:val="24"/>
        </w:rPr>
        <w:t>Objectif : la maladie rénale est en constante progression. L'objectif de ce travail est de décrire le statut clinique, biologique et thérapeutique des chats insuffisants rénaux présentés, en consultation 66 moyennant une fiche préalable.</w:t>
      </w:r>
    </w:p>
    <w:p w:rsidR="00276EA5" w:rsidRPr="00276EA5" w:rsidRDefault="00276EA5" w:rsidP="00276EA5">
      <w:pPr>
        <w:rPr>
          <w:rFonts w:asciiTheme="majorBidi" w:hAnsiTheme="majorBidi" w:cstheme="majorBidi"/>
          <w:sz w:val="24"/>
          <w:szCs w:val="24"/>
        </w:rPr>
      </w:pPr>
      <w:r w:rsidRPr="00276EA5">
        <w:rPr>
          <w:rFonts w:asciiTheme="majorBidi" w:hAnsiTheme="majorBidi" w:cstheme="majorBidi"/>
          <w:sz w:val="24"/>
          <w:szCs w:val="24"/>
        </w:rPr>
        <w:t>Résultat :</w:t>
      </w:r>
    </w:p>
    <w:p w:rsidR="00276EA5" w:rsidRPr="00276EA5" w:rsidRDefault="00276EA5" w:rsidP="00276EA5">
      <w:pPr>
        <w:rPr>
          <w:rFonts w:asciiTheme="majorBidi" w:hAnsiTheme="majorBidi" w:cstheme="majorBidi"/>
          <w:sz w:val="24"/>
          <w:szCs w:val="24"/>
        </w:rPr>
      </w:pPr>
      <w:r w:rsidRPr="00276EA5">
        <w:rPr>
          <w:rFonts w:asciiTheme="majorBidi" w:hAnsiTheme="majorBidi" w:cstheme="majorBidi"/>
          <w:sz w:val="24"/>
          <w:szCs w:val="24"/>
        </w:rPr>
        <w:t xml:space="preserve">Les données de la clinique de l'ENSV </w:t>
      </w:r>
      <w:proofErr w:type="gramStart"/>
      <w:r w:rsidRPr="00276EA5">
        <w:rPr>
          <w:rFonts w:asciiTheme="majorBidi" w:hAnsiTheme="majorBidi" w:cstheme="majorBidi"/>
          <w:sz w:val="24"/>
          <w:szCs w:val="24"/>
        </w:rPr>
        <w:t>:Age</w:t>
      </w:r>
      <w:proofErr w:type="gramEnd"/>
      <w:r w:rsidRPr="00276EA5">
        <w:rPr>
          <w:rFonts w:asciiTheme="majorBidi" w:hAnsiTheme="majorBidi" w:cstheme="majorBidi"/>
          <w:sz w:val="24"/>
          <w:szCs w:val="24"/>
        </w:rPr>
        <w:t xml:space="preserve"> ?10 (80,95%) ; motif de consultation : Anurie (31,58%) ; symptômes : Déshydratation (28,13%) ; moyen de diagnostique : Examens clinique associes aux autres examens complémentaires (67%) et thérapeutique : traitement médicale (57,14%).</w:t>
      </w:r>
    </w:p>
    <w:p w:rsidR="00276EA5" w:rsidRPr="00276EA5" w:rsidRDefault="00276EA5" w:rsidP="00276EA5">
      <w:pPr>
        <w:rPr>
          <w:rFonts w:asciiTheme="majorBidi" w:hAnsiTheme="majorBidi" w:cstheme="majorBidi"/>
          <w:sz w:val="24"/>
          <w:szCs w:val="24"/>
        </w:rPr>
      </w:pPr>
      <w:r w:rsidRPr="00276EA5">
        <w:rPr>
          <w:rFonts w:asciiTheme="majorBidi" w:hAnsiTheme="majorBidi" w:cstheme="majorBidi"/>
          <w:sz w:val="24"/>
          <w:szCs w:val="24"/>
        </w:rPr>
        <w:t xml:space="preserve">Les données des vétérinaires privés : Age ?10 (82,22%) ; motif de consultation : Anurie (27,96%) ; symptômes : mauvais état </w:t>
      </w:r>
      <w:proofErr w:type="gramStart"/>
      <w:r w:rsidRPr="00276EA5">
        <w:rPr>
          <w:rFonts w:asciiTheme="majorBidi" w:hAnsiTheme="majorBidi" w:cstheme="majorBidi"/>
          <w:sz w:val="24"/>
          <w:szCs w:val="24"/>
        </w:rPr>
        <w:t>général(</w:t>
      </w:r>
      <w:proofErr w:type="gramEnd"/>
      <w:r w:rsidRPr="00276EA5">
        <w:rPr>
          <w:rFonts w:asciiTheme="majorBidi" w:hAnsiTheme="majorBidi" w:cstheme="majorBidi"/>
          <w:sz w:val="24"/>
          <w:szCs w:val="24"/>
        </w:rPr>
        <w:t>16,82%) ; moyen de diagnostique : Examens clinique associes aux autres examens complémentaires (57,78%) et thérapeutique : traitement médicale (57,78%).</w:t>
      </w:r>
    </w:p>
    <w:p w:rsidR="00276EA5" w:rsidRPr="00276EA5" w:rsidRDefault="00276EA5" w:rsidP="00276EA5">
      <w:pPr>
        <w:rPr>
          <w:rFonts w:asciiTheme="majorBidi" w:hAnsiTheme="majorBidi" w:cstheme="majorBidi"/>
          <w:sz w:val="24"/>
          <w:szCs w:val="24"/>
        </w:rPr>
      </w:pPr>
    </w:p>
    <w:p w:rsidR="00276EA5" w:rsidRPr="00276EA5" w:rsidRDefault="00276EA5" w:rsidP="00276EA5">
      <w:pPr>
        <w:rPr>
          <w:rFonts w:asciiTheme="majorBidi" w:hAnsiTheme="majorBidi" w:cstheme="majorBidi"/>
          <w:b/>
          <w:bCs/>
          <w:sz w:val="24"/>
          <w:szCs w:val="24"/>
          <w:lang w:val="en-US"/>
        </w:rPr>
      </w:pPr>
      <w:r w:rsidRPr="00276EA5">
        <w:rPr>
          <w:rFonts w:asciiTheme="majorBidi" w:hAnsiTheme="majorBidi" w:cstheme="majorBidi"/>
          <w:b/>
          <w:bCs/>
          <w:sz w:val="24"/>
          <w:szCs w:val="24"/>
          <w:lang w:val="en-US"/>
        </w:rPr>
        <w:t>Abstract</w:t>
      </w:r>
      <w:r>
        <w:rPr>
          <w:rFonts w:asciiTheme="majorBidi" w:hAnsiTheme="majorBidi" w:cstheme="majorBidi"/>
          <w:b/>
          <w:bCs/>
          <w:sz w:val="24"/>
          <w:szCs w:val="24"/>
          <w:lang w:val="en-US"/>
        </w:rPr>
        <w:t>:</w:t>
      </w:r>
    </w:p>
    <w:p w:rsidR="00276EA5" w:rsidRPr="00276EA5" w:rsidRDefault="00276EA5" w:rsidP="00276EA5">
      <w:pPr>
        <w:rPr>
          <w:rFonts w:asciiTheme="majorBidi" w:hAnsiTheme="majorBidi" w:cstheme="majorBidi"/>
          <w:sz w:val="24"/>
          <w:szCs w:val="24"/>
          <w:lang w:val="en-US"/>
        </w:rPr>
      </w:pPr>
      <w:r w:rsidRPr="00276EA5">
        <w:rPr>
          <w:rFonts w:asciiTheme="majorBidi" w:hAnsiTheme="majorBidi" w:cstheme="majorBidi"/>
          <w:sz w:val="24"/>
          <w:szCs w:val="24"/>
          <w:lang w:val="en-US"/>
        </w:rPr>
        <w:t xml:space="preserve">Goal: kidney disease is in </w:t>
      </w:r>
      <w:proofErr w:type="spellStart"/>
      <w:r w:rsidRPr="00276EA5">
        <w:rPr>
          <w:rFonts w:asciiTheme="majorBidi" w:hAnsiTheme="majorBidi" w:cstheme="majorBidi"/>
          <w:sz w:val="24"/>
          <w:szCs w:val="24"/>
          <w:lang w:val="en-US"/>
        </w:rPr>
        <w:t>constent</w:t>
      </w:r>
      <w:proofErr w:type="spellEnd"/>
      <w:r w:rsidRPr="00276EA5">
        <w:rPr>
          <w:rFonts w:asciiTheme="majorBidi" w:hAnsiTheme="majorBidi" w:cstheme="majorBidi"/>
          <w:sz w:val="24"/>
          <w:szCs w:val="24"/>
          <w:lang w:val="en-US"/>
        </w:rPr>
        <w:t xml:space="preserve"> progression. This work's aim is to describe the clinical, biological, and therapeutic status of cats with kidney failure previously presented in consultation, 66 with a preliminary sheet.</w:t>
      </w:r>
    </w:p>
    <w:p w:rsidR="00276EA5" w:rsidRPr="00276EA5" w:rsidRDefault="00276EA5" w:rsidP="00276EA5">
      <w:pPr>
        <w:rPr>
          <w:rFonts w:asciiTheme="majorBidi" w:hAnsiTheme="majorBidi" w:cstheme="majorBidi"/>
          <w:sz w:val="24"/>
          <w:szCs w:val="24"/>
          <w:lang w:val="en-US"/>
        </w:rPr>
      </w:pPr>
      <w:r w:rsidRPr="00276EA5">
        <w:rPr>
          <w:rFonts w:asciiTheme="majorBidi" w:hAnsiTheme="majorBidi" w:cstheme="majorBidi"/>
          <w:sz w:val="24"/>
          <w:szCs w:val="24"/>
          <w:lang w:val="en-US"/>
        </w:rPr>
        <w:t xml:space="preserve">Result: Data from the ENSV clinic : Age ?10 (80,95%) ; Reason for consultation : </w:t>
      </w:r>
      <w:proofErr w:type="spellStart"/>
      <w:r w:rsidRPr="00276EA5">
        <w:rPr>
          <w:rFonts w:asciiTheme="majorBidi" w:hAnsiTheme="majorBidi" w:cstheme="majorBidi"/>
          <w:sz w:val="24"/>
          <w:szCs w:val="24"/>
          <w:lang w:val="en-US"/>
        </w:rPr>
        <w:t>Anuria</w:t>
      </w:r>
      <w:proofErr w:type="spellEnd"/>
      <w:r w:rsidRPr="00276EA5">
        <w:rPr>
          <w:rFonts w:asciiTheme="majorBidi" w:hAnsiTheme="majorBidi" w:cstheme="majorBidi"/>
          <w:sz w:val="24"/>
          <w:szCs w:val="24"/>
          <w:lang w:val="en-US"/>
        </w:rPr>
        <w:t xml:space="preserve"> (31,58%) ; symptoms : dehydration (28,13%) ; diagnostic means : clinical exams associated with other complimentary (67%) and therapeutic exams : medical treatment (57,14%).</w:t>
      </w:r>
    </w:p>
    <w:p w:rsidR="00033592" w:rsidRPr="00276EA5" w:rsidRDefault="00276EA5" w:rsidP="00276EA5">
      <w:pPr>
        <w:rPr>
          <w:rFonts w:asciiTheme="majorBidi" w:hAnsiTheme="majorBidi" w:cstheme="majorBidi"/>
          <w:sz w:val="24"/>
          <w:szCs w:val="24"/>
          <w:lang w:val="en-US"/>
        </w:rPr>
      </w:pPr>
      <w:r w:rsidRPr="00276EA5">
        <w:rPr>
          <w:rFonts w:asciiTheme="majorBidi" w:hAnsiTheme="majorBidi" w:cstheme="majorBidi"/>
          <w:sz w:val="24"/>
          <w:szCs w:val="24"/>
          <w:lang w:val="en-US"/>
        </w:rPr>
        <w:t xml:space="preserve">Data from private veterinarians : Age ?10 (82,22%) ; Reason for consultation : </w:t>
      </w:r>
      <w:proofErr w:type="spellStart"/>
      <w:r w:rsidRPr="00276EA5">
        <w:rPr>
          <w:rFonts w:asciiTheme="majorBidi" w:hAnsiTheme="majorBidi" w:cstheme="majorBidi"/>
          <w:sz w:val="24"/>
          <w:szCs w:val="24"/>
          <w:lang w:val="en-US"/>
        </w:rPr>
        <w:t>Anuria</w:t>
      </w:r>
      <w:proofErr w:type="spellEnd"/>
      <w:r w:rsidRPr="00276EA5">
        <w:rPr>
          <w:rFonts w:asciiTheme="majorBidi" w:hAnsiTheme="majorBidi" w:cstheme="majorBidi"/>
          <w:sz w:val="24"/>
          <w:szCs w:val="24"/>
          <w:lang w:val="en-US"/>
        </w:rPr>
        <w:t xml:space="preserve"> (27,96%) ; symptoms : poor general condition (16,82%) ;diagnostic means : clinical exams associated with other complimentary (57,78%) and therapeutic exams : medical treatment (57,78%).</w:t>
      </w:r>
    </w:p>
    <w:sectPr w:rsidR="00033592" w:rsidRPr="00276EA5"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784D"/>
    <w:rsid w:val="000602E1"/>
    <w:rsid w:val="00060B59"/>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004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31A4E"/>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B7C7C"/>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849E3"/>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6099"/>
    <w:rsid w:val="00B647E7"/>
    <w:rsid w:val="00B83A07"/>
    <w:rsid w:val="00B9490D"/>
    <w:rsid w:val="00B958BE"/>
    <w:rsid w:val="00B970E0"/>
    <w:rsid w:val="00BB1282"/>
    <w:rsid w:val="00BB1FDB"/>
    <w:rsid w:val="00BB2A3B"/>
    <w:rsid w:val="00BC7416"/>
    <w:rsid w:val="00BD3DD4"/>
    <w:rsid w:val="00BF10A4"/>
    <w:rsid w:val="00C50556"/>
    <w:rsid w:val="00C6473F"/>
    <w:rsid w:val="00C91325"/>
    <w:rsid w:val="00CE71A1"/>
    <w:rsid w:val="00D42FC9"/>
    <w:rsid w:val="00D639D8"/>
    <w:rsid w:val="00D67D29"/>
    <w:rsid w:val="00D72FA1"/>
    <w:rsid w:val="00D846BE"/>
    <w:rsid w:val="00DA4BF5"/>
    <w:rsid w:val="00DD55FE"/>
    <w:rsid w:val="00DE021A"/>
    <w:rsid w:val="00DE6B49"/>
    <w:rsid w:val="00E01DC2"/>
    <w:rsid w:val="00E2363D"/>
    <w:rsid w:val="00E32D1A"/>
    <w:rsid w:val="00E4683E"/>
    <w:rsid w:val="00E563E7"/>
    <w:rsid w:val="00E66176"/>
    <w:rsid w:val="00E85515"/>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Pages>
  <Words>261</Words>
  <Characters>1437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32</cp:revision>
  <dcterms:created xsi:type="dcterms:W3CDTF">2020-01-20T08:03:00Z</dcterms:created>
  <dcterms:modified xsi:type="dcterms:W3CDTF">2020-01-23T08:01:00Z</dcterms:modified>
</cp:coreProperties>
</file>