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01" w:rsidRDefault="001B3597" w:rsidP="00E31C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Contribution a l'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etude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des ectoparasites et parasites intestinaux de volailles (cas de poulet de chair) 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gallus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gallus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domesticus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linnaeus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, 1758 (aves - 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gallinacae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) dans deux poulaillers dans la </w:t>
      </w:r>
      <w:proofErr w:type="spellStart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>region</w:t>
      </w:r>
      <w:proofErr w:type="spellEnd"/>
      <w:r w:rsidR="00E31C8E" w:rsidRPr="00E31C8E">
        <w:rPr>
          <w:rFonts w:ascii="Times New Roman" w:hAnsi="Times New Roman" w:cs="Times New Roman"/>
          <w:b/>
          <w:bCs/>
          <w:sz w:val="28"/>
          <w:szCs w:val="28"/>
        </w:rPr>
        <w:t xml:space="preserve"> d'El Alia (Alger)</w:t>
      </w:r>
    </w:p>
    <w:p w:rsidR="0069396A" w:rsidRDefault="0069396A" w:rsidP="006939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31C8E" w:rsidRDefault="00E31C8E" w:rsidP="00E31C8E">
      <w:pPr>
        <w:jc w:val="both"/>
        <w:rPr>
          <w:rFonts w:asciiTheme="majorBidi" w:hAnsiTheme="majorBidi" w:cstheme="majorBidi"/>
          <w:sz w:val="24"/>
          <w:szCs w:val="24"/>
        </w:rPr>
      </w:pPr>
      <w:r w:rsidRPr="00E31C8E">
        <w:rPr>
          <w:rFonts w:asciiTheme="majorBidi" w:hAnsiTheme="majorBidi" w:cstheme="majorBidi"/>
          <w:sz w:val="24"/>
          <w:szCs w:val="24"/>
        </w:rPr>
        <w:t xml:space="preserve">La présente étude portant sur le poulet de chair (Gallus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gallusdomesticus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)est effectuée dans le but de déterminer les différents ectoparasites et parasites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intestinaux,qui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peuventtoucher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cette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espèce.Le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travail s'est déroulé dans la ferme de l'éleveur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LAKHALOmar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,la région d'El Alia, la Wilaya d'Alger pendant la période allant de mois d'octobre jusqu'au mois de décembre2016.Trois techniques ont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étéutilisées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, la flottaison, la Mc Master et la méthode de prélèvement des ectoparasites sur les cadavres des poulets. Les résultats obtenus nous ont permis d'identifier et de quantifier les différents éléments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parasitaires</w:t>
      </w:r>
      <w:proofErr w:type="gramStart"/>
      <w:r w:rsidRPr="00E31C8E">
        <w:rPr>
          <w:rFonts w:asciiTheme="majorBidi" w:hAnsiTheme="majorBidi" w:cstheme="majorBidi"/>
          <w:sz w:val="24"/>
          <w:szCs w:val="24"/>
        </w:rPr>
        <w:t>,tels</w:t>
      </w:r>
      <w:proofErr w:type="spellEnd"/>
      <w:proofErr w:type="gramEnd"/>
      <w:r w:rsidRPr="00E31C8E">
        <w:rPr>
          <w:rFonts w:asciiTheme="majorBidi" w:hAnsiTheme="majorBidi" w:cstheme="majorBidi"/>
          <w:sz w:val="24"/>
          <w:szCs w:val="24"/>
        </w:rPr>
        <w:t xml:space="preserve"> que des protozoaires du genre Eimeria avec un taux de 99,81% pour le 1er bâtiment et 89% pour le2èmebâtiment. Également nous avons constaté la présence de trois genres d'acariens pseudo-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parasitesdont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le genre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Pergamasusdomine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dans le 1erbâtimentavec un taux égale à 63% tandis que dans le 2ème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bâtimentles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genresRhizoglyphusavec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un taux de51% et </w:t>
      </w:r>
      <w:proofErr w:type="spellStart"/>
      <w:r w:rsidRPr="00E31C8E">
        <w:rPr>
          <w:rFonts w:asciiTheme="majorBidi" w:hAnsiTheme="majorBidi" w:cstheme="majorBidi"/>
          <w:sz w:val="24"/>
          <w:szCs w:val="24"/>
        </w:rPr>
        <w:t>Sancassaniaavec</w:t>
      </w:r>
      <w:proofErr w:type="spellEnd"/>
      <w:r w:rsidRPr="00E31C8E">
        <w:rPr>
          <w:rFonts w:asciiTheme="majorBidi" w:hAnsiTheme="majorBidi" w:cstheme="majorBidi"/>
          <w:sz w:val="24"/>
          <w:szCs w:val="24"/>
        </w:rPr>
        <w:t xml:space="preserve"> un taux de 49% sont les plus dominants.</w:t>
      </w:r>
    </w:p>
    <w:p w:rsidR="00E31C8E" w:rsidRPr="00E31C8E" w:rsidRDefault="00E31C8E" w:rsidP="00E31C8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31C8E" w:rsidRPr="00E31C8E" w:rsidRDefault="00E31C8E" w:rsidP="00E31C8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31C8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14BDB" w:rsidRPr="00E31C8E" w:rsidRDefault="00E31C8E" w:rsidP="00E31C8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The present broiler chicken (Gallus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gallusdomesticus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studyis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performedin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order to determine the different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ectoparasites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and intestinal parasites that may affect this species.</w:t>
      </w:r>
      <w:proofErr w:type="gram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The work took place on the farm of the breeder LAKHAL Omar, El Alia region, the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of Algiers during the period going from October to December 2016. Three techniques were used, flotation, the Mc Master and the method of taking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ectoparasites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from the corpses of chickens. The results obtained allowed us to identify and quantify the different parasitic elements, such as protozoa of the genus Eimeria with a rate of 99.81% for the 1st building and 89% for the 2nd building. We found also the presence of three kinds of pseudo-parasitic mites whose genus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Pergamasusis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dominated in the 1st building with a rate equal to 63% while in the 2nd building the genera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Rhizoglyphuswith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a rate of 51% and </w:t>
      </w:r>
      <w:proofErr w:type="spellStart"/>
      <w:r w:rsidRPr="00E31C8E">
        <w:rPr>
          <w:rFonts w:asciiTheme="majorBidi" w:hAnsiTheme="majorBidi" w:cstheme="majorBidi"/>
          <w:sz w:val="24"/>
          <w:szCs w:val="24"/>
          <w:lang w:val="en-US"/>
        </w:rPr>
        <w:t>Sancassania</w:t>
      </w:r>
      <w:proofErr w:type="spellEnd"/>
      <w:r w:rsidRPr="00E31C8E">
        <w:rPr>
          <w:rFonts w:asciiTheme="majorBidi" w:hAnsiTheme="majorBidi" w:cstheme="majorBidi"/>
          <w:sz w:val="24"/>
          <w:szCs w:val="24"/>
          <w:lang w:val="en-US"/>
        </w:rPr>
        <w:t xml:space="preserve"> with a 49% rate are the most dominant.</w:t>
      </w:r>
    </w:p>
    <w:sectPr w:rsidR="00014BDB" w:rsidRPr="00E31C8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234DF"/>
    <w:rsid w:val="00137DEA"/>
    <w:rsid w:val="001470D3"/>
    <w:rsid w:val="001522A1"/>
    <w:rsid w:val="00160E5C"/>
    <w:rsid w:val="00165B07"/>
    <w:rsid w:val="00167702"/>
    <w:rsid w:val="0017227E"/>
    <w:rsid w:val="001821E0"/>
    <w:rsid w:val="00185300"/>
    <w:rsid w:val="001A2ABC"/>
    <w:rsid w:val="001A3BF2"/>
    <w:rsid w:val="001B3597"/>
    <w:rsid w:val="001B5F10"/>
    <w:rsid w:val="001B760B"/>
    <w:rsid w:val="001B7FF5"/>
    <w:rsid w:val="001D715D"/>
    <w:rsid w:val="001E68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45A88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737C4"/>
    <w:rsid w:val="00490804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256E"/>
    <w:rsid w:val="00643EE0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592F"/>
    <w:rsid w:val="0069396A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1801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33DBD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B7F4C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47483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464</cp:revision>
  <dcterms:created xsi:type="dcterms:W3CDTF">2019-12-10T12:38:00Z</dcterms:created>
  <dcterms:modified xsi:type="dcterms:W3CDTF">2020-01-23T13:14:00Z</dcterms:modified>
</cp:coreProperties>
</file>