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CC" w:rsidRPr="00731FCC" w:rsidRDefault="00293792" w:rsidP="00731FCC">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731FCC" w:rsidRPr="00731FCC">
        <w:rPr>
          <w:rFonts w:asciiTheme="majorBidi" w:hAnsiTheme="majorBidi" w:cstheme="majorBidi"/>
          <w:b/>
          <w:bCs/>
          <w:color w:val="000000"/>
          <w:sz w:val="28"/>
          <w:szCs w:val="28"/>
          <w:shd w:val="clear" w:color="auto" w:fill="FFFFFF"/>
        </w:rPr>
        <w:t>Influence du programme lumineux sur les performances de production chez la poule pondeuse</w:t>
      </w:r>
    </w:p>
    <w:p w:rsidR="00731FCC" w:rsidRPr="00731FCC" w:rsidRDefault="00731FCC" w:rsidP="00731FCC">
      <w:pPr>
        <w:rPr>
          <w:rFonts w:asciiTheme="majorBidi" w:hAnsiTheme="majorBidi" w:cstheme="majorBidi"/>
          <w:color w:val="000000"/>
          <w:sz w:val="24"/>
          <w:szCs w:val="24"/>
          <w:shd w:val="clear" w:color="auto" w:fill="FFFFFF"/>
        </w:rPr>
      </w:pPr>
    </w:p>
    <w:p w:rsidR="00731FCC" w:rsidRPr="00731FCC" w:rsidRDefault="00731FCC" w:rsidP="00731FCC">
      <w:pPr>
        <w:rPr>
          <w:rFonts w:asciiTheme="majorBidi" w:hAnsiTheme="majorBidi" w:cstheme="majorBidi"/>
          <w:color w:val="000000"/>
          <w:sz w:val="48"/>
          <w:szCs w:val="48"/>
          <w:shd w:val="clear" w:color="auto" w:fill="FFFFFF"/>
        </w:rPr>
      </w:pPr>
      <w:r w:rsidRPr="00731FCC">
        <w:rPr>
          <w:rFonts w:asciiTheme="majorBidi" w:hAnsiTheme="majorBidi" w:cstheme="majorBidi"/>
          <w:b/>
          <w:bCs/>
          <w:color w:val="000000"/>
          <w:sz w:val="24"/>
          <w:szCs w:val="24"/>
          <w:shd w:val="clear" w:color="auto" w:fill="FFFFFF"/>
        </w:rPr>
        <w:t>Résumé</w:t>
      </w:r>
      <w:r w:rsidRPr="00731FCC">
        <w:rPr>
          <w:rFonts w:asciiTheme="majorBidi" w:hAnsiTheme="majorBidi" w:cstheme="majorBidi"/>
          <w:color w:val="000000"/>
          <w:sz w:val="24"/>
          <w:szCs w:val="24"/>
          <w:shd w:val="clear" w:color="auto" w:fill="FFFFFF"/>
        </w:rPr>
        <w:t> : Le programme lumineux a pour objectif de contrôler la maturité sexuelle (âge d'entrée en ponte) de favoriser la consommation (croissance et le poids de l’œuf) et le cycle de reproduction des poules pondeuses (le nombre d’œufs). Ce travail est effectué dans le but de cerner les influences du programme lumineux sur les élevages de poules pondeuses, dans ce sens, notre étude, réalisée au cours de l'année 2012- 2013, durant une période de 14 mois dans deux types du bâtiment différent : un bâtiment clair et autre obscur et établir une comparaison avec les normes théoriques, du point de vue zootechnique (taux de ponte, taux de mortalité). Le résultat obtenu montre une amélioration de production dans le bâtiment obscur que celle dans le bâtiment clair.</w:t>
      </w:r>
      <w:r w:rsidRPr="00731FCC">
        <w:rPr>
          <w:rFonts w:asciiTheme="majorBidi" w:hAnsiTheme="majorBidi" w:cstheme="majorBidi"/>
          <w:color w:val="000000"/>
          <w:sz w:val="24"/>
          <w:szCs w:val="24"/>
        </w:rPr>
        <w:br/>
      </w:r>
      <w:r w:rsidRPr="00731FCC">
        <w:rPr>
          <w:rFonts w:asciiTheme="majorBidi" w:hAnsiTheme="majorBidi" w:cstheme="majorBidi"/>
          <w:color w:val="000000"/>
          <w:sz w:val="24"/>
          <w:szCs w:val="24"/>
        </w:rPr>
        <w:br/>
      </w:r>
      <w:r w:rsidRPr="00731FCC">
        <w:rPr>
          <w:rFonts w:asciiTheme="majorBidi" w:hAnsiTheme="majorBidi" w:cstheme="majorBidi"/>
          <w:color w:val="000000"/>
          <w:sz w:val="24"/>
          <w:szCs w:val="24"/>
        </w:rPr>
        <w:br/>
      </w:r>
      <w:r w:rsidRPr="00731FCC">
        <w:rPr>
          <w:rFonts w:asciiTheme="majorBidi" w:hAnsiTheme="majorBidi" w:cstheme="majorBidi"/>
          <w:color w:val="000000"/>
          <w:sz w:val="24"/>
          <w:szCs w:val="24"/>
        </w:rPr>
        <w:br/>
      </w:r>
      <w:r w:rsidRPr="00731FCC">
        <w:rPr>
          <w:rFonts w:asciiTheme="majorBidi" w:hAnsiTheme="majorBidi" w:cstheme="majorBidi"/>
          <w:color w:val="000000"/>
          <w:sz w:val="24"/>
          <w:szCs w:val="24"/>
        </w:rPr>
        <w:br/>
      </w:r>
      <w:r w:rsidRPr="00731FCC">
        <w:rPr>
          <w:rFonts w:asciiTheme="majorBidi" w:hAnsiTheme="majorBidi" w:cstheme="majorBidi"/>
          <w:color w:val="000000"/>
          <w:sz w:val="24"/>
          <w:szCs w:val="24"/>
        </w:rPr>
        <w:br/>
      </w:r>
      <w:r w:rsidRPr="00731FCC">
        <w:rPr>
          <w:rFonts w:asciiTheme="majorBidi" w:hAnsiTheme="majorBidi" w:cstheme="majorBidi"/>
          <w:b/>
          <w:bCs/>
          <w:color w:val="000000"/>
          <w:sz w:val="24"/>
          <w:szCs w:val="24"/>
          <w:shd w:val="clear" w:color="auto" w:fill="FFFFFF"/>
        </w:rPr>
        <w:t>Abstract</w:t>
      </w:r>
      <w:r w:rsidRPr="00731FCC">
        <w:rPr>
          <w:rFonts w:asciiTheme="majorBidi" w:hAnsiTheme="majorBidi" w:cstheme="majorBidi"/>
          <w:color w:val="000000"/>
          <w:sz w:val="24"/>
          <w:szCs w:val="24"/>
        </w:rPr>
        <w:br/>
      </w:r>
      <w:r w:rsidRPr="00731FCC">
        <w:rPr>
          <w:rFonts w:asciiTheme="majorBidi" w:hAnsiTheme="majorBidi" w:cstheme="majorBidi"/>
          <w:color w:val="000000"/>
          <w:sz w:val="24"/>
          <w:szCs w:val="24"/>
          <w:shd w:val="clear" w:color="auto" w:fill="FFFFFF"/>
        </w:rPr>
        <w:t xml:space="preserve">The </w:t>
      </w:r>
      <w:proofErr w:type="spellStart"/>
      <w:r w:rsidRPr="00731FCC">
        <w:rPr>
          <w:rFonts w:asciiTheme="majorBidi" w:hAnsiTheme="majorBidi" w:cstheme="majorBidi"/>
          <w:color w:val="000000"/>
          <w:sz w:val="24"/>
          <w:szCs w:val="24"/>
          <w:shd w:val="clear" w:color="auto" w:fill="FFFFFF"/>
        </w:rPr>
        <w:t>bright</w:t>
      </w:r>
      <w:proofErr w:type="spellEnd"/>
      <w:r w:rsidRPr="00731FCC">
        <w:rPr>
          <w:rFonts w:asciiTheme="majorBidi" w:hAnsiTheme="majorBidi" w:cstheme="majorBidi"/>
          <w:color w:val="000000"/>
          <w:sz w:val="24"/>
          <w:szCs w:val="24"/>
          <w:shd w:val="clear" w:color="auto" w:fill="FFFFFF"/>
        </w:rPr>
        <w:t xml:space="preserve"> program has for objective to check (control) the </w:t>
      </w:r>
      <w:proofErr w:type="spellStart"/>
      <w:r w:rsidRPr="00731FCC">
        <w:rPr>
          <w:rFonts w:asciiTheme="majorBidi" w:hAnsiTheme="majorBidi" w:cstheme="majorBidi"/>
          <w:color w:val="000000"/>
          <w:sz w:val="24"/>
          <w:szCs w:val="24"/>
          <w:shd w:val="clear" w:color="auto" w:fill="FFFFFF"/>
        </w:rPr>
        <w:t>sexual</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maturity</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age</w:t>
      </w:r>
      <w:proofErr w:type="spellEnd"/>
      <w:r w:rsidRPr="00731FCC">
        <w:rPr>
          <w:rFonts w:asciiTheme="majorBidi" w:hAnsiTheme="majorBidi" w:cstheme="majorBidi"/>
          <w:color w:val="000000"/>
          <w:sz w:val="24"/>
          <w:szCs w:val="24"/>
          <w:shd w:val="clear" w:color="auto" w:fill="FFFFFF"/>
        </w:rPr>
        <w:t xml:space="preserve"> of entrance) to the </w:t>
      </w:r>
      <w:proofErr w:type="spellStart"/>
      <w:r w:rsidRPr="00731FCC">
        <w:rPr>
          <w:rFonts w:asciiTheme="majorBidi" w:hAnsiTheme="majorBidi" w:cstheme="majorBidi"/>
          <w:color w:val="000000"/>
          <w:sz w:val="24"/>
          <w:szCs w:val="24"/>
          <w:shd w:val="clear" w:color="auto" w:fill="FFFFFF"/>
        </w:rPr>
        <w:t>avyweigth</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laving</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eggs</w:t>
      </w:r>
      <w:proofErr w:type="spellEnd"/>
      <w:r w:rsidRPr="00731FCC">
        <w:rPr>
          <w:rFonts w:asciiTheme="majorBidi" w:hAnsiTheme="majorBidi" w:cstheme="majorBidi"/>
          <w:color w:val="000000"/>
          <w:sz w:val="24"/>
          <w:szCs w:val="24"/>
          <w:shd w:val="clear" w:color="auto" w:fill="FFFFFF"/>
        </w:rPr>
        <w:t xml:space="preserve">)to </w:t>
      </w:r>
      <w:proofErr w:type="spellStart"/>
      <w:r w:rsidRPr="00731FCC">
        <w:rPr>
          <w:rFonts w:asciiTheme="majorBidi" w:hAnsiTheme="majorBidi" w:cstheme="majorBidi"/>
          <w:color w:val="000000"/>
          <w:sz w:val="24"/>
          <w:szCs w:val="24"/>
          <w:shd w:val="clear" w:color="auto" w:fill="FFFFFF"/>
        </w:rPr>
        <w:t>favor</w:t>
      </w:r>
      <w:proofErr w:type="spellEnd"/>
      <w:r w:rsidRPr="00731FCC">
        <w:rPr>
          <w:rFonts w:asciiTheme="majorBidi" w:hAnsiTheme="majorBidi" w:cstheme="majorBidi"/>
          <w:color w:val="000000"/>
          <w:sz w:val="24"/>
          <w:szCs w:val="24"/>
          <w:shd w:val="clear" w:color="auto" w:fill="FFFFFF"/>
        </w:rPr>
        <w:t xml:space="preserve"> the </w:t>
      </w:r>
      <w:proofErr w:type="spellStart"/>
      <w:r w:rsidRPr="00731FCC">
        <w:rPr>
          <w:rFonts w:asciiTheme="majorBidi" w:hAnsiTheme="majorBidi" w:cstheme="majorBidi"/>
          <w:color w:val="000000"/>
          <w:sz w:val="24"/>
          <w:szCs w:val="24"/>
          <w:shd w:val="clear" w:color="auto" w:fill="FFFFFF"/>
        </w:rPr>
        <w:t>consumption</w:t>
      </w:r>
      <w:proofErr w:type="spellEnd"/>
      <w:r w:rsidRPr="00731FCC">
        <w:rPr>
          <w:rFonts w:asciiTheme="majorBidi" w:hAnsiTheme="majorBidi" w:cstheme="majorBidi"/>
          <w:color w:val="000000"/>
          <w:sz w:val="24"/>
          <w:szCs w:val="24"/>
          <w:shd w:val="clear" w:color="auto" w:fill="FFFFFF"/>
        </w:rPr>
        <w:t>(</w:t>
      </w:r>
      <w:proofErr w:type="spellStart"/>
      <w:r w:rsidRPr="00731FCC">
        <w:rPr>
          <w:rFonts w:asciiTheme="majorBidi" w:hAnsiTheme="majorBidi" w:cstheme="majorBidi"/>
          <w:color w:val="000000"/>
          <w:sz w:val="24"/>
          <w:szCs w:val="24"/>
          <w:shd w:val="clear" w:color="auto" w:fill="FFFFFF"/>
        </w:rPr>
        <w:t>growth</w:t>
      </w:r>
      <w:proofErr w:type="spellEnd"/>
      <w:r w:rsidRPr="00731FCC">
        <w:rPr>
          <w:rFonts w:asciiTheme="majorBidi" w:hAnsiTheme="majorBidi" w:cstheme="majorBidi"/>
          <w:color w:val="000000"/>
          <w:sz w:val="24"/>
          <w:szCs w:val="24"/>
          <w:shd w:val="clear" w:color="auto" w:fill="FFFFFF"/>
        </w:rPr>
        <w:t xml:space="preserve"> and the </w:t>
      </w:r>
      <w:proofErr w:type="spellStart"/>
      <w:r w:rsidRPr="00731FCC">
        <w:rPr>
          <w:rFonts w:asciiTheme="majorBidi" w:hAnsiTheme="majorBidi" w:cstheme="majorBidi"/>
          <w:color w:val="000000"/>
          <w:sz w:val="24"/>
          <w:szCs w:val="24"/>
          <w:shd w:val="clear" w:color="auto" w:fill="FFFFFF"/>
        </w:rPr>
        <w:t>weight</w:t>
      </w:r>
      <w:proofErr w:type="spellEnd"/>
      <w:r w:rsidRPr="00731FCC">
        <w:rPr>
          <w:rFonts w:asciiTheme="majorBidi" w:hAnsiTheme="majorBidi" w:cstheme="majorBidi"/>
          <w:color w:val="000000"/>
          <w:sz w:val="24"/>
          <w:szCs w:val="24"/>
          <w:shd w:val="clear" w:color="auto" w:fill="FFFFFF"/>
        </w:rPr>
        <w:t xml:space="preserve"> of the </w:t>
      </w:r>
      <w:proofErr w:type="spellStart"/>
      <w:r w:rsidRPr="00731FCC">
        <w:rPr>
          <w:rFonts w:asciiTheme="majorBidi" w:hAnsiTheme="majorBidi" w:cstheme="majorBidi"/>
          <w:color w:val="000000"/>
          <w:sz w:val="24"/>
          <w:szCs w:val="24"/>
          <w:shd w:val="clear" w:color="auto" w:fill="FFFFFF"/>
        </w:rPr>
        <w:t>egg</w:t>
      </w:r>
      <w:proofErr w:type="spellEnd"/>
      <w:r w:rsidRPr="00731FCC">
        <w:rPr>
          <w:rFonts w:asciiTheme="majorBidi" w:hAnsiTheme="majorBidi" w:cstheme="majorBidi"/>
          <w:color w:val="000000"/>
          <w:sz w:val="24"/>
          <w:szCs w:val="24"/>
          <w:shd w:val="clear" w:color="auto" w:fill="FFFFFF"/>
        </w:rPr>
        <w:t xml:space="preserve">) and the cycle of reproduction of </w:t>
      </w:r>
      <w:proofErr w:type="spellStart"/>
      <w:r w:rsidRPr="00731FCC">
        <w:rPr>
          <w:rFonts w:asciiTheme="majorBidi" w:hAnsiTheme="majorBidi" w:cstheme="majorBidi"/>
          <w:color w:val="000000"/>
          <w:sz w:val="24"/>
          <w:szCs w:val="24"/>
          <w:shd w:val="clear" w:color="auto" w:fill="FFFFFF"/>
        </w:rPr>
        <w:t>laying</w:t>
      </w:r>
      <w:proofErr w:type="spellEnd"/>
      <w:r w:rsidRPr="00731FCC">
        <w:rPr>
          <w:rFonts w:asciiTheme="majorBidi" w:hAnsiTheme="majorBidi" w:cstheme="majorBidi"/>
          <w:color w:val="000000"/>
          <w:sz w:val="24"/>
          <w:szCs w:val="24"/>
          <w:shd w:val="clear" w:color="auto" w:fill="FFFFFF"/>
        </w:rPr>
        <w:t xml:space="preserve"> hues (the </w:t>
      </w:r>
      <w:proofErr w:type="spellStart"/>
      <w:r w:rsidRPr="00731FCC">
        <w:rPr>
          <w:rFonts w:asciiTheme="majorBidi" w:hAnsiTheme="majorBidi" w:cstheme="majorBidi"/>
          <w:color w:val="000000"/>
          <w:sz w:val="24"/>
          <w:szCs w:val="24"/>
          <w:shd w:val="clear" w:color="auto" w:fill="FFFFFF"/>
        </w:rPr>
        <w:t>number</w:t>
      </w:r>
      <w:proofErr w:type="spellEnd"/>
      <w:r w:rsidRPr="00731FCC">
        <w:rPr>
          <w:rFonts w:asciiTheme="majorBidi" w:hAnsiTheme="majorBidi" w:cstheme="majorBidi"/>
          <w:color w:val="000000"/>
          <w:sz w:val="24"/>
          <w:szCs w:val="24"/>
          <w:shd w:val="clear" w:color="auto" w:fill="FFFFFF"/>
        </w:rPr>
        <w:t xml:space="preserve"> of </w:t>
      </w:r>
      <w:proofErr w:type="spellStart"/>
      <w:r w:rsidRPr="00731FCC">
        <w:rPr>
          <w:rFonts w:asciiTheme="majorBidi" w:hAnsiTheme="majorBidi" w:cstheme="majorBidi"/>
          <w:color w:val="000000"/>
          <w:sz w:val="24"/>
          <w:szCs w:val="24"/>
          <w:shd w:val="clear" w:color="auto" w:fill="FFFFFF"/>
        </w:rPr>
        <w:t>eggs</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this</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work</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is</w:t>
      </w:r>
      <w:proofErr w:type="spellEnd"/>
      <w:r w:rsidRPr="00731FCC">
        <w:rPr>
          <w:rFonts w:asciiTheme="majorBidi" w:hAnsiTheme="majorBidi" w:cstheme="majorBidi"/>
          <w:color w:val="000000"/>
          <w:sz w:val="24"/>
          <w:szCs w:val="24"/>
          <w:shd w:val="clear" w:color="auto" w:fill="FFFFFF"/>
        </w:rPr>
        <w:t xml:space="preserve"> made </w:t>
      </w:r>
      <w:proofErr w:type="spellStart"/>
      <w:r w:rsidRPr="00731FCC">
        <w:rPr>
          <w:rFonts w:asciiTheme="majorBidi" w:hAnsiTheme="majorBidi" w:cstheme="majorBidi"/>
          <w:color w:val="000000"/>
          <w:sz w:val="24"/>
          <w:szCs w:val="24"/>
          <w:shd w:val="clear" w:color="auto" w:fill="FFFFFF"/>
        </w:rPr>
        <w:t>with</w:t>
      </w:r>
      <w:proofErr w:type="spellEnd"/>
      <w:r w:rsidRPr="00731FCC">
        <w:rPr>
          <w:rFonts w:asciiTheme="majorBidi" w:hAnsiTheme="majorBidi" w:cstheme="majorBidi"/>
          <w:color w:val="000000"/>
          <w:sz w:val="24"/>
          <w:szCs w:val="24"/>
          <w:shd w:val="clear" w:color="auto" w:fill="FFFFFF"/>
        </w:rPr>
        <w:t xml:space="preserve"> the </w:t>
      </w:r>
      <w:proofErr w:type="spellStart"/>
      <w:r w:rsidRPr="00731FCC">
        <w:rPr>
          <w:rFonts w:asciiTheme="majorBidi" w:hAnsiTheme="majorBidi" w:cstheme="majorBidi"/>
          <w:color w:val="000000"/>
          <w:sz w:val="24"/>
          <w:szCs w:val="24"/>
          <w:shd w:val="clear" w:color="auto" w:fill="FFFFFF"/>
        </w:rPr>
        <w:t>aim</w:t>
      </w:r>
      <w:proofErr w:type="spellEnd"/>
      <w:r w:rsidRPr="00731FCC">
        <w:rPr>
          <w:rFonts w:asciiTheme="majorBidi" w:hAnsiTheme="majorBidi" w:cstheme="majorBidi"/>
          <w:color w:val="000000"/>
          <w:sz w:val="24"/>
          <w:szCs w:val="24"/>
          <w:shd w:val="clear" w:color="auto" w:fill="FFFFFF"/>
        </w:rPr>
        <w:t xml:space="preserve"> of </w:t>
      </w:r>
      <w:proofErr w:type="spellStart"/>
      <w:r w:rsidRPr="00731FCC">
        <w:rPr>
          <w:rFonts w:asciiTheme="majorBidi" w:hAnsiTheme="majorBidi" w:cstheme="majorBidi"/>
          <w:color w:val="000000"/>
          <w:sz w:val="24"/>
          <w:szCs w:val="24"/>
          <w:shd w:val="clear" w:color="auto" w:fill="FFFFFF"/>
        </w:rPr>
        <w:t>encircling</w:t>
      </w:r>
      <w:proofErr w:type="spellEnd"/>
      <w:r w:rsidRPr="00731FCC">
        <w:rPr>
          <w:rFonts w:asciiTheme="majorBidi" w:hAnsiTheme="majorBidi" w:cstheme="majorBidi"/>
          <w:color w:val="000000"/>
          <w:sz w:val="24"/>
          <w:szCs w:val="24"/>
          <w:shd w:val="clear" w:color="auto" w:fill="FFFFFF"/>
        </w:rPr>
        <w:t xml:space="preserve"> the influences of the </w:t>
      </w:r>
      <w:proofErr w:type="spellStart"/>
      <w:r w:rsidRPr="00731FCC">
        <w:rPr>
          <w:rFonts w:asciiTheme="majorBidi" w:hAnsiTheme="majorBidi" w:cstheme="majorBidi"/>
          <w:color w:val="000000"/>
          <w:sz w:val="24"/>
          <w:szCs w:val="24"/>
          <w:shd w:val="clear" w:color="auto" w:fill="FFFFFF"/>
        </w:rPr>
        <w:t>bright</w:t>
      </w:r>
      <w:proofErr w:type="spellEnd"/>
      <w:r w:rsidRPr="00731FCC">
        <w:rPr>
          <w:rFonts w:asciiTheme="majorBidi" w:hAnsiTheme="majorBidi" w:cstheme="majorBidi"/>
          <w:color w:val="000000"/>
          <w:sz w:val="24"/>
          <w:szCs w:val="24"/>
          <w:shd w:val="clear" w:color="auto" w:fill="FFFFFF"/>
        </w:rPr>
        <w:t xml:space="preserve"> program. on </w:t>
      </w:r>
      <w:proofErr w:type="spellStart"/>
      <w:r w:rsidRPr="00731FCC">
        <w:rPr>
          <w:rFonts w:asciiTheme="majorBidi" w:hAnsiTheme="majorBidi" w:cstheme="majorBidi"/>
          <w:color w:val="000000"/>
          <w:sz w:val="24"/>
          <w:szCs w:val="24"/>
          <w:shd w:val="clear" w:color="auto" w:fill="FFFFFF"/>
        </w:rPr>
        <w:t>poultry</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farms</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laying</w:t>
      </w:r>
      <w:proofErr w:type="spellEnd"/>
      <w:r w:rsidRPr="00731FCC">
        <w:rPr>
          <w:rFonts w:asciiTheme="majorBidi" w:hAnsiTheme="majorBidi" w:cstheme="majorBidi"/>
          <w:color w:val="000000"/>
          <w:sz w:val="24"/>
          <w:szCs w:val="24"/>
          <w:shd w:val="clear" w:color="auto" w:fill="FFFFFF"/>
        </w:rPr>
        <w:t xml:space="preserve"> hues , in </w:t>
      </w:r>
      <w:proofErr w:type="spellStart"/>
      <w:r w:rsidRPr="00731FCC">
        <w:rPr>
          <w:rFonts w:asciiTheme="majorBidi" w:hAnsiTheme="majorBidi" w:cstheme="majorBidi"/>
          <w:color w:val="000000"/>
          <w:sz w:val="24"/>
          <w:szCs w:val="24"/>
          <w:shd w:val="clear" w:color="auto" w:fill="FFFFFF"/>
        </w:rPr>
        <w:t>this</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sense</w:t>
      </w:r>
      <w:proofErr w:type="spellEnd"/>
      <w:r w:rsidRPr="00731FCC">
        <w:rPr>
          <w:rFonts w:asciiTheme="majorBidi" w:hAnsiTheme="majorBidi" w:cstheme="majorBidi"/>
          <w:color w:val="000000"/>
          <w:sz w:val="24"/>
          <w:szCs w:val="24"/>
          <w:shd w:val="clear" w:color="auto" w:fill="FFFFFF"/>
        </w:rPr>
        <w:t xml:space="preserve"> , </w:t>
      </w:r>
      <w:proofErr w:type="spellStart"/>
      <w:r w:rsidRPr="00731FCC">
        <w:rPr>
          <w:rFonts w:asciiTheme="majorBidi" w:hAnsiTheme="majorBidi" w:cstheme="majorBidi"/>
          <w:color w:val="000000"/>
          <w:sz w:val="24"/>
          <w:szCs w:val="24"/>
          <w:shd w:val="clear" w:color="auto" w:fill="FFFFFF"/>
        </w:rPr>
        <w:t>our</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study</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realized</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during</w:t>
      </w:r>
      <w:proofErr w:type="spellEnd"/>
      <w:r w:rsidRPr="00731FCC">
        <w:rPr>
          <w:rFonts w:asciiTheme="majorBidi" w:hAnsiTheme="majorBidi" w:cstheme="majorBidi"/>
          <w:color w:val="000000"/>
          <w:sz w:val="24"/>
          <w:szCs w:val="24"/>
          <w:shd w:val="clear" w:color="auto" w:fill="FFFFFF"/>
        </w:rPr>
        <w:t xml:space="preserve"> the </w:t>
      </w:r>
      <w:proofErr w:type="spellStart"/>
      <w:r w:rsidRPr="00731FCC">
        <w:rPr>
          <w:rFonts w:asciiTheme="majorBidi" w:hAnsiTheme="majorBidi" w:cstheme="majorBidi"/>
          <w:color w:val="000000"/>
          <w:sz w:val="24"/>
          <w:szCs w:val="24"/>
          <w:shd w:val="clear" w:color="auto" w:fill="FFFFFF"/>
        </w:rPr>
        <w:t>year</w:t>
      </w:r>
      <w:proofErr w:type="spellEnd"/>
      <w:r w:rsidRPr="00731FCC">
        <w:rPr>
          <w:rFonts w:asciiTheme="majorBidi" w:hAnsiTheme="majorBidi" w:cstheme="majorBidi"/>
          <w:color w:val="000000"/>
          <w:sz w:val="24"/>
          <w:szCs w:val="24"/>
          <w:shd w:val="clear" w:color="auto" w:fill="FFFFFF"/>
        </w:rPr>
        <w:t xml:space="preserve"> 2012-2013, </w:t>
      </w:r>
      <w:proofErr w:type="spellStart"/>
      <w:r w:rsidRPr="00731FCC">
        <w:rPr>
          <w:rFonts w:asciiTheme="majorBidi" w:hAnsiTheme="majorBidi" w:cstheme="majorBidi"/>
          <w:color w:val="000000"/>
          <w:sz w:val="24"/>
          <w:szCs w:val="24"/>
          <w:shd w:val="clear" w:color="auto" w:fill="FFFFFF"/>
        </w:rPr>
        <w:t>during</w:t>
      </w:r>
      <w:proofErr w:type="spellEnd"/>
      <w:r w:rsidRPr="00731FCC">
        <w:rPr>
          <w:rFonts w:asciiTheme="majorBidi" w:hAnsiTheme="majorBidi" w:cstheme="majorBidi"/>
          <w:color w:val="000000"/>
          <w:sz w:val="24"/>
          <w:szCs w:val="24"/>
          <w:shd w:val="clear" w:color="auto" w:fill="FFFFFF"/>
        </w:rPr>
        <w:t xml:space="preserve"> a </w:t>
      </w:r>
      <w:proofErr w:type="spellStart"/>
      <w:r w:rsidRPr="00731FCC">
        <w:rPr>
          <w:rFonts w:asciiTheme="majorBidi" w:hAnsiTheme="majorBidi" w:cstheme="majorBidi"/>
          <w:color w:val="000000"/>
          <w:sz w:val="24"/>
          <w:szCs w:val="24"/>
          <w:shd w:val="clear" w:color="auto" w:fill="FFFFFF"/>
        </w:rPr>
        <w:t>period</w:t>
      </w:r>
      <w:proofErr w:type="spellEnd"/>
      <w:r w:rsidRPr="00731FCC">
        <w:rPr>
          <w:rFonts w:asciiTheme="majorBidi" w:hAnsiTheme="majorBidi" w:cstheme="majorBidi"/>
          <w:color w:val="000000"/>
          <w:sz w:val="24"/>
          <w:szCs w:val="24"/>
          <w:shd w:val="clear" w:color="auto" w:fill="FFFFFF"/>
        </w:rPr>
        <w:t xml:space="preserve"> of 14months in </w:t>
      </w:r>
      <w:proofErr w:type="spellStart"/>
      <w:r w:rsidRPr="00731FCC">
        <w:rPr>
          <w:rFonts w:asciiTheme="majorBidi" w:hAnsiTheme="majorBidi" w:cstheme="majorBidi"/>
          <w:color w:val="000000"/>
          <w:sz w:val="24"/>
          <w:szCs w:val="24"/>
          <w:shd w:val="clear" w:color="auto" w:fill="FFFFFF"/>
        </w:rPr>
        <w:t>two</w:t>
      </w:r>
      <w:proofErr w:type="spellEnd"/>
      <w:r w:rsidRPr="00731FCC">
        <w:rPr>
          <w:rFonts w:asciiTheme="majorBidi" w:hAnsiTheme="majorBidi" w:cstheme="majorBidi"/>
          <w:color w:val="000000"/>
          <w:sz w:val="24"/>
          <w:szCs w:val="24"/>
          <w:shd w:val="clear" w:color="auto" w:fill="FFFFFF"/>
        </w:rPr>
        <w:t xml:space="preserve"> types of the </w:t>
      </w:r>
      <w:proofErr w:type="spellStart"/>
      <w:r w:rsidRPr="00731FCC">
        <w:rPr>
          <w:rFonts w:asciiTheme="majorBidi" w:hAnsiTheme="majorBidi" w:cstheme="majorBidi"/>
          <w:color w:val="000000"/>
          <w:sz w:val="24"/>
          <w:szCs w:val="24"/>
          <w:shd w:val="clear" w:color="auto" w:fill="FFFFFF"/>
        </w:rPr>
        <w:t>different</w:t>
      </w:r>
      <w:proofErr w:type="spellEnd"/>
      <w:r w:rsidRPr="00731FCC">
        <w:rPr>
          <w:rFonts w:asciiTheme="majorBidi" w:hAnsiTheme="majorBidi" w:cstheme="majorBidi"/>
          <w:color w:val="000000"/>
          <w:sz w:val="24"/>
          <w:szCs w:val="24"/>
          <w:shd w:val="clear" w:color="auto" w:fill="FFFFFF"/>
        </w:rPr>
        <w:t xml:space="preserve"> building :a </w:t>
      </w:r>
      <w:proofErr w:type="spellStart"/>
      <w:r w:rsidRPr="00731FCC">
        <w:rPr>
          <w:rFonts w:asciiTheme="majorBidi" w:hAnsiTheme="majorBidi" w:cstheme="majorBidi"/>
          <w:color w:val="000000"/>
          <w:sz w:val="24"/>
          <w:szCs w:val="24"/>
          <w:shd w:val="clear" w:color="auto" w:fill="FFFFFF"/>
        </w:rPr>
        <w:t>clear</w:t>
      </w:r>
      <w:proofErr w:type="spellEnd"/>
      <w:r w:rsidRPr="00731FCC">
        <w:rPr>
          <w:rFonts w:asciiTheme="majorBidi" w:hAnsiTheme="majorBidi" w:cstheme="majorBidi"/>
          <w:color w:val="000000"/>
          <w:sz w:val="24"/>
          <w:szCs w:val="24"/>
          <w:shd w:val="clear" w:color="auto" w:fill="FFFFFF"/>
        </w:rPr>
        <w:t xml:space="preserve"> and </w:t>
      </w:r>
      <w:proofErr w:type="spellStart"/>
      <w:r w:rsidRPr="00731FCC">
        <w:rPr>
          <w:rFonts w:asciiTheme="majorBidi" w:hAnsiTheme="majorBidi" w:cstheme="majorBidi"/>
          <w:color w:val="000000"/>
          <w:sz w:val="24"/>
          <w:szCs w:val="24"/>
          <w:shd w:val="clear" w:color="auto" w:fill="FFFFFF"/>
        </w:rPr>
        <w:t>other</w:t>
      </w:r>
      <w:proofErr w:type="spellEnd"/>
      <w:r w:rsidRPr="00731FCC">
        <w:rPr>
          <w:rFonts w:asciiTheme="majorBidi" w:hAnsiTheme="majorBidi" w:cstheme="majorBidi"/>
          <w:color w:val="000000"/>
          <w:sz w:val="24"/>
          <w:szCs w:val="24"/>
          <w:shd w:val="clear" w:color="auto" w:fill="FFFFFF"/>
        </w:rPr>
        <w:t xml:space="preserve"> building </w:t>
      </w:r>
      <w:proofErr w:type="spellStart"/>
      <w:r w:rsidRPr="00731FCC">
        <w:rPr>
          <w:rFonts w:asciiTheme="majorBidi" w:hAnsiTheme="majorBidi" w:cstheme="majorBidi"/>
          <w:color w:val="000000"/>
          <w:sz w:val="24"/>
          <w:szCs w:val="24"/>
          <w:shd w:val="clear" w:color="auto" w:fill="FFFFFF"/>
        </w:rPr>
        <w:t>dark</w:t>
      </w:r>
      <w:proofErr w:type="spellEnd"/>
      <w:r w:rsidRPr="00731FCC">
        <w:rPr>
          <w:rFonts w:asciiTheme="majorBidi" w:hAnsiTheme="majorBidi" w:cstheme="majorBidi"/>
          <w:color w:val="000000"/>
          <w:sz w:val="24"/>
          <w:szCs w:val="24"/>
          <w:shd w:val="clear" w:color="auto" w:fill="FFFFFF"/>
        </w:rPr>
        <w:t xml:space="preserve"> and to </w:t>
      </w:r>
      <w:proofErr w:type="spellStart"/>
      <w:r w:rsidRPr="00731FCC">
        <w:rPr>
          <w:rFonts w:asciiTheme="majorBidi" w:hAnsiTheme="majorBidi" w:cstheme="majorBidi"/>
          <w:color w:val="000000"/>
          <w:sz w:val="24"/>
          <w:szCs w:val="24"/>
          <w:shd w:val="clear" w:color="auto" w:fill="FFFFFF"/>
        </w:rPr>
        <w:t>establish</w:t>
      </w:r>
      <w:proofErr w:type="spellEnd"/>
      <w:r w:rsidRPr="00731FCC">
        <w:rPr>
          <w:rFonts w:asciiTheme="majorBidi" w:hAnsiTheme="majorBidi" w:cstheme="majorBidi"/>
          <w:color w:val="000000"/>
          <w:sz w:val="24"/>
          <w:szCs w:val="24"/>
          <w:shd w:val="clear" w:color="auto" w:fill="FFFFFF"/>
        </w:rPr>
        <w:t xml:space="preserve"> a </w:t>
      </w:r>
      <w:proofErr w:type="spellStart"/>
      <w:r w:rsidRPr="00731FCC">
        <w:rPr>
          <w:rFonts w:asciiTheme="majorBidi" w:hAnsiTheme="majorBidi" w:cstheme="majorBidi"/>
          <w:color w:val="000000"/>
          <w:sz w:val="24"/>
          <w:szCs w:val="24"/>
          <w:shd w:val="clear" w:color="auto" w:fill="FFFFFF"/>
        </w:rPr>
        <w:t>comparison</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with</w:t>
      </w:r>
      <w:proofErr w:type="spellEnd"/>
      <w:r w:rsidRPr="00731FCC">
        <w:rPr>
          <w:rFonts w:asciiTheme="majorBidi" w:hAnsiTheme="majorBidi" w:cstheme="majorBidi"/>
          <w:color w:val="000000"/>
          <w:sz w:val="24"/>
          <w:szCs w:val="24"/>
          <w:shd w:val="clear" w:color="auto" w:fill="FFFFFF"/>
        </w:rPr>
        <w:t xml:space="preserve"> the </w:t>
      </w:r>
      <w:proofErr w:type="spellStart"/>
      <w:r w:rsidRPr="00731FCC">
        <w:rPr>
          <w:rFonts w:asciiTheme="majorBidi" w:hAnsiTheme="majorBidi" w:cstheme="majorBidi"/>
          <w:color w:val="000000"/>
          <w:sz w:val="24"/>
          <w:szCs w:val="24"/>
          <w:shd w:val="clear" w:color="auto" w:fill="FFFFFF"/>
        </w:rPr>
        <w:t>theoretical</w:t>
      </w:r>
      <w:proofErr w:type="spellEnd"/>
      <w:r w:rsidRPr="00731FCC">
        <w:rPr>
          <w:rFonts w:asciiTheme="majorBidi" w:hAnsiTheme="majorBidi" w:cstheme="majorBidi"/>
          <w:color w:val="000000"/>
          <w:sz w:val="24"/>
          <w:szCs w:val="24"/>
          <w:shd w:val="clear" w:color="auto" w:fill="FFFFFF"/>
        </w:rPr>
        <w:t xml:space="preserve"> standards , the points of </w:t>
      </w:r>
      <w:proofErr w:type="spellStart"/>
      <w:r w:rsidRPr="00731FCC">
        <w:rPr>
          <w:rFonts w:asciiTheme="majorBidi" w:hAnsiTheme="majorBidi" w:cstheme="majorBidi"/>
          <w:color w:val="000000"/>
          <w:sz w:val="24"/>
          <w:szCs w:val="24"/>
          <w:shd w:val="clear" w:color="auto" w:fill="FFFFFF"/>
        </w:rPr>
        <w:t>zootechnic</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view</w:t>
      </w:r>
      <w:proofErr w:type="spellEnd"/>
      <w:r w:rsidRPr="00731FCC">
        <w:rPr>
          <w:rFonts w:asciiTheme="majorBidi" w:hAnsiTheme="majorBidi" w:cstheme="majorBidi"/>
          <w:color w:val="000000"/>
          <w:sz w:val="24"/>
          <w:szCs w:val="24"/>
          <w:shd w:val="clear" w:color="auto" w:fill="FFFFFF"/>
        </w:rPr>
        <w:t xml:space="preserve"> ( rate of </w:t>
      </w:r>
      <w:proofErr w:type="spellStart"/>
      <w:r w:rsidRPr="00731FCC">
        <w:rPr>
          <w:rFonts w:asciiTheme="majorBidi" w:hAnsiTheme="majorBidi" w:cstheme="majorBidi"/>
          <w:color w:val="000000"/>
          <w:sz w:val="24"/>
          <w:szCs w:val="24"/>
          <w:shd w:val="clear" w:color="auto" w:fill="FFFFFF"/>
        </w:rPr>
        <w:t>heavyweight</w:t>
      </w:r>
      <w:proofErr w:type="spellEnd"/>
      <w:r w:rsidRPr="00731FCC">
        <w:rPr>
          <w:rFonts w:asciiTheme="majorBidi" w:hAnsiTheme="majorBidi" w:cstheme="majorBidi"/>
          <w:color w:val="000000"/>
          <w:sz w:val="24"/>
          <w:szCs w:val="24"/>
          <w:shd w:val="clear" w:color="auto" w:fill="FFFFFF"/>
        </w:rPr>
        <w:t xml:space="preserve"> , </w:t>
      </w:r>
      <w:proofErr w:type="spellStart"/>
      <w:r w:rsidRPr="00731FCC">
        <w:rPr>
          <w:rFonts w:asciiTheme="majorBidi" w:hAnsiTheme="majorBidi" w:cstheme="majorBidi"/>
          <w:color w:val="000000"/>
          <w:sz w:val="24"/>
          <w:szCs w:val="24"/>
          <w:shd w:val="clear" w:color="auto" w:fill="FFFFFF"/>
        </w:rPr>
        <w:t>mortality</w:t>
      </w:r>
      <w:proofErr w:type="spellEnd"/>
      <w:r w:rsidRPr="00731FCC">
        <w:rPr>
          <w:rFonts w:asciiTheme="majorBidi" w:hAnsiTheme="majorBidi" w:cstheme="majorBidi"/>
          <w:color w:val="000000"/>
          <w:sz w:val="24"/>
          <w:szCs w:val="24"/>
          <w:shd w:val="clear" w:color="auto" w:fill="FFFFFF"/>
        </w:rPr>
        <w:t xml:space="preserve"> rate). the </w:t>
      </w:r>
      <w:proofErr w:type="spellStart"/>
      <w:r w:rsidRPr="00731FCC">
        <w:rPr>
          <w:rFonts w:asciiTheme="majorBidi" w:hAnsiTheme="majorBidi" w:cstheme="majorBidi"/>
          <w:color w:val="000000"/>
          <w:sz w:val="24"/>
          <w:szCs w:val="24"/>
          <w:shd w:val="clear" w:color="auto" w:fill="FFFFFF"/>
        </w:rPr>
        <w:t>obtain</w:t>
      </w:r>
      <w:proofErr w:type="spellEnd"/>
      <w:r w:rsidRPr="00731FCC">
        <w:rPr>
          <w:rFonts w:asciiTheme="majorBidi" w:hAnsiTheme="majorBidi" w:cstheme="majorBidi"/>
          <w:color w:val="000000"/>
          <w:sz w:val="24"/>
          <w:szCs w:val="24"/>
          <w:shd w:val="clear" w:color="auto" w:fill="FFFFFF"/>
        </w:rPr>
        <w:t xml:space="preserve"> </w:t>
      </w:r>
      <w:proofErr w:type="spellStart"/>
      <w:r w:rsidRPr="00731FCC">
        <w:rPr>
          <w:rFonts w:asciiTheme="majorBidi" w:hAnsiTheme="majorBidi" w:cstheme="majorBidi"/>
          <w:color w:val="000000"/>
          <w:sz w:val="24"/>
          <w:szCs w:val="24"/>
          <w:shd w:val="clear" w:color="auto" w:fill="FFFFFF"/>
        </w:rPr>
        <w:t>result</w:t>
      </w:r>
      <w:proofErr w:type="spellEnd"/>
      <w:r w:rsidRPr="00731FCC">
        <w:rPr>
          <w:rFonts w:asciiTheme="majorBidi" w:hAnsiTheme="majorBidi" w:cstheme="majorBidi"/>
          <w:color w:val="000000"/>
          <w:sz w:val="24"/>
          <w:szCs w:val="24"/>
          <w:shd w:val="clear" w:color="auto" w:fill="FFFFFF"/>
        </w:rPr>
        <w:t xml:space="preserve"> shows an </w:t>
      </w:r>
      <w:proofErr w:type="spellStart"/>
      <w:r w:rsidRPr="00731FCC">
        <w:rPr>
          <w:rFonts w:asciiTheme="majorBidi" w:hAnsiTheme="majorBidi" w:cstheme="majorBidi"/>
          <w:color w:val="000000"/>
          <w:sz w:val="24"/>
          <w:szCs w:val="24"/>
          <w:shd w:val="clear" w:color="auto" w:fill="FFFFFF"/>
        </w:rPr>
        <w:t>improvement</w:t>
      </w:r>
      <w:proofErr w:type="spellEnd"/>
      <w:r w:rsidRPr="00731FCC">
        <w:rPr>
          <w:rFonts w:asciiTheme="majorBidi" w:hAnsiTheme="majorBidi" w:cstheme="majorBidi"/>
          <w:color w:val="000000"/>
          <w:sz w:val="24"/>
          <w:szCs w:val="24"/>
          <w:shd w:val="clear" w:color="auto" w:fill="FFFFFF"/>
        </w:rPr>
        <w:t xml:space="preserve"> of production in the </w:t>
      </w:r>
      <w:proofErr w:type="spellStart"/>
      <w:r w:rsidRPr="00731FCC">
        <w:rPr>
          <w:rFonts w:asciiTheme="majorBidi" w:hAnsiTheme="majorBidi" w:cstheme="majorBidi"/>
          <w:color w:val="000000"/>
          <w:sz w:val="24"/>
          <w:szCs w:val="24"/>
          <w:shd w:val="clear" w:color="auto" w:fill="FFFFFF"/>
        </w:rPr>
        <w:t>dark</w:t>
      </w:r>
      <w:proofErr w:type="spellEnd"/>
      <w:r w:rsidRPr="00731FCC">
        <w:rPr>
          <w:rFonts w:asciiTheme="majorBidi" w:hAnsiTheme="majorBidi" w:cstheme="majorBidi"/>
          <w:color w:val="000000"/>
          <w:sz w:val="24"/>
          <w:szCs w:val="24"/>
          <w:shd w:val="clear" w:color="auto" w:fill="FFFFFF"/>
        </w:rPr>
        <w:t xml:space="preserve"> building </w:t>
      </w:r>
      <w:proofErr w:type="spellStart"/>
      <w:r w:rsidRPr="00731FCC">
        <w:rPr>
          <w:rFonts w:asciiTheme="majorBidi" w:hAnsiTheme="majorBidi" w:cstheme="majorBidi"/>
          <w:color w:val="000000"/>
          <w:sz w:val="24"/>
          <w:szCs w:val="24"/>
          <w:shd w:val="clear" w:color="auto" w:fill="FFFFFF"/>
        </w:rPr>
        <w:t>that</w:t>
      </w:r>
      <w:proofErr w:type="spellEnd"/>
      <w:r w:rsidRPr="00731FCC">
        <w:rPr>
          <w:rFonts w:asciiTheme="majorBidi" w:hAnsiTheme="majorBidi" w:cstheme="majorBidi"/>
          <w:color w:val="000000"/>
          <w:sz w:val="24"/>
          <w:szCs w:val="24"/>
          <w:shd w:val="clear" w:color="auto" w:fill="FFFFFF"/>
        </w:rPr>
        <w:t xml:space="preserve"> in the </w:t>
      </w:r>
      <w:proofErr w:type="spellStart"/>
      <w:r w:rsidRPr="00731FCC">
        <w:rPr>
          <w:rFonts w:asciiTheme="majorBidi" w:hAnsiTheme="majorBidi" w:cstheme="majorBidi"/>
          <w:color w:val="000000"/>
          <w:sz w:val="24"/>
          <w:szCs w:val="24"/>
          <w:shd w:val="clear" w:color="auto" w:fill="FFFFFF"/>
        </w:rPr>
        <w:t>clear</w:t>
      </w:r>
      <w:proofErr w:type="spellEnd"/>
      <w:r w:rsidRPr="00731FCC">
        <w:rPr>
          <w:rFonts w:asciiTheme="majorBidi" w:hAnsiTheme="majorBidi" w:cstheme="majorBidi"/>
          <w:color w:val="000000"/>
          <w:sz w:val="24"/>
          <w:szCs w:val="24"/>
          <w:shd w:val="clear" w:color="auto" w:fill="FFFFFF"/>
        </w:rPr>
        <w:t xml:space="preserve"> building.</w:t>
      </w:r>
    </w:p>
    <w:p w:rsidR="003D099C" w:rsidRPr="00731FCC" w:rsidRDefault="003D099C" w:rsidP="00F54482">
      <w:pPr>
        <w:rPr>
          <w:rFonts w:asciiTheme="majorBidi" w:hAnsiTheme="majorBidi" w:cstheme="majorBidi"/>
          <w:color w:val="000000"/>
          <w:sz w:val="48"/>
          <w:szCs w:val="48"/>
          <w:shd w:val="clear" w:color="auto" w:fill="FFFFFF"/>
        </w:rPr>
      </w:pPr>
    </w:p>
    <w:sectPr w:rsidR="003D099C" w:rsidRPr="00731FC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AB8"/>
    <w:rsid w:val="0067638F"/>
    <w:rsid w:val="006802DA"/>
    <w:rsid w:val="00684306"/>
    <w:rsid w:val="006924B4"/>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FD149-2448-46ED-9A81-A434D9DD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1398</cp:revision>
  <dcterms:created xsi:type="dcterms:W3CDTF">2019-12-10T13:04:00Z</dcterms:created>
  <dcterms:modified xsi:type="dcterms:W3CDTF">2020-02-04T09:00:00Z</dcterms:modified>
</cp:coreProperties>
</file>