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1B0299" w:rsidRDefault="0038268C" w:rsidP="001B029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1B0299" w:rsidRPr="001B0299">
        <w:rPr>
          <w:rFonts w:asciiTheme="majorBidi" w:hAnsiTheme="majorBidi" w:cstheme="majorBidi"/>
          <w:b/>
          <w:bCs/>
          <w:sz w:val="28"/>
          <w:szCs w:val="28"/>
        </w:rPr>
        <w:t>Approche diagnostique du diabète sucré de type ii chez le chien</w:t>
      </w:r>
    </w:p>
    <w:p w:rsidR="003F77FB" w:rsidRPr="003F77FB" w:rsidRDefault="003F77FB" w:rsidP="001B0299">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1B0299" w:rsidRPr="001B0299" w:rsidRDefault="001B0299" w:rsidP="001B0299">
      <w:pPr>
        <w:rPr>
          <w:rFonts w:asciiTheme="majorBidi" w:hAnsiTheme="majorBidi" w:cstheme="majorBidi"/>
          <w:sz w:val="24"/>
          <w:szCs w:val="24"/>
        </w:rPr>
      </w:pPr>
      <w:r w:rsidRPr="001B0299">
        <w:rPr>
          <w:rFonts w:asciiTheme="majorBidi" w:hAnsiTheme="majorBidi" w:cstheme="majorBidi"/>
          <w:sz w:val="24"/>
          <w:szCs w:val="24"/>
        </w:rPr>
        <w:t xml:space="preserve">Le diabète constitue la maladie endocrinienne la plus fréquente chez le chien, c’est l'une des maladies non contagieuses les plus répandues dans le monde dont la prévalence est en augmentation constante. Le diabète se caractérise par une augmentation de la glycémie accompagnée d’une glycosurie. En outre, le diabète altère fortement la qualité de vie du malade par le biais de ses complications micro- et macro vasculaires qui diminuent l’espérance de vie de 25%. Les méthodes de diagnostic sont variées et l’hémoglobine </w:t>
      </w:r>
      <w:proofErr w:type="spellStart"/>
      <w:r w:rsidRPr="001B0299">
        <w:rPr>
          <w:rFonts w:asciiTheme="majorBidi" w:hAnsiTheme="majorBidi" w:cstheme="majorBidi"/>
          <w:sz w:val="24"/>
          <w:szCs w:val="24"/>
        </w:rPr>
        <w:t>glyquée</w:t>
      </w:r>
      <w:proofErr w:type="spellEnd"/>
      <w:r w:rsidRPr="001B0299">
        <w:rPr>
          <w:rFonts w:asciiTheme="majorBidi" w:hAnsiTheme="majorBidi" w:cstheme="majorBidi"/>
          <w:sz w:val="24"/>
          <w:szCs w:val="24"/>
        </w:rPr>
        <w:t xml:space="preserve"> reste le moyen le plus fiable et le plus efficace. Nous avons effectué une étude afin d’établir l’état actuel des connaissances bibliographiques concernant le diagnostic du diabète et de déterminer quant à elle la méthode de choix voire de certitude pour confirmer l’existence de la maladie.</w:t>
      </w:r>
    </w:p>
    <w:p w:rsidR="001B0299" w:rsidRPr="001B0299" w:rsidRDefault="001B0299" w:rsidP="001B0299">
      <w:pPr>
        <w:rPr>
          <w:rFonts w:asciiTheme="majorBidi" w:hAnsiTheme="majorBidi" w:cstheme="majorBidi"/>
          <w:sz w:val="24"/>
          <w:szCs w:val="24"/>
        </w:rPr>
      </w:pPr>
      <w:bookmarkStart w:id="0" w:name="_GoBack"/>
      <w:bookmarkEnd w:id="0"/>
    </w:p>
    <w:p w:rsidR="001B0299" w:rsidRPr="001B0299" w:rsidRDefault="001B0299" w:rsidP="001B0299">
      <w:pPr>
        <w:rPr>
          <w:rFonts w:asciiTheme="majorBidi" w:hAnsiTheme="majorBidi" w:cstheme="majorBidi"/>
          <w:b/>
          <w:bCs/>
          <w:sz w:val="24"/>
          <w:szCs w:val="24"/>
        </w:rPr>
      </w:pPr>
      <w:r w:rsidRPr="001B0299">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1B0299" w:rsidRDefault="001B0299" w:rsidP="001B0299">
      <w:pPr>
        <w:rPr>
          <w:rFonts w:asciiTheme="majorBidi" w:hAnsiTheme="majorBidi" w:cstheme="majorBidi"/>
          <w:sz w:val="24"/>
          <w:szCs w:val="24"/>
          <w:lang w:val="en-US"/>
        </w:rPr>
      </w:pPr>
      <w:proofErr w:type="spellStart"/>
      <w:r w:rsidRPr="001B0299">
        <w:rPr>
          <w:rFonts w:asciiTheme="majorBidi" w:hAnsiTheme="majorBidi" w:cstheme="majorBidi"/>
          <w:sz w:val="24"/>
          <w:szCs w:val="24"/>
        </w:rPr>
        <w:t>Diabetes</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is</w:t>
      </w:r>
      <w:proofErr w:type="spellEnd"/>
      <w:r w:rsidRPr="001B0299">
        <w:rPr>
          <w:rFonts w:asciiTheme="majorBidi" w:hAnsiTheme="majorBidi" w:cstheme="majorBidi"/>
          <w:sz w:val="24"/>
          <w:szCs w:val="24"/>
        </w:rPr>
        <w:t xml:space="preserve"> the </w:t>
      </w:r>
      <w:proofErr w:type="spellStart"/>
      <w:r w:rsidRPr="001B0299">
        <w:rPr>
          <w:rFonts w:asciiTheme="majorBidi" w:hAnsiTheme="majorBidi" w:cstheme="majorBidi"/>
          <w:sz w:val="24"/>
          <w:szCs w:val="24"/>
        </w:rPr>
        <w:t>most</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common</w:t>
      </w:r>
      <w:proofErr w:type="spellEnd"/>
      <w:r w:rsidRPr="001B0299">
        <w:rPr>
          <w:rFonts w:asciiTheme="majorBidi" w:hAnsiTheme="majorBidi" w:cstheme="majorBidi"/>
          <w:sz w:val="24"/>
          <w:szCs w:val="24"/>
        </w:rPr>
        <w:t xml:space="preserve"> endocrine </w:t>
      </w:r>
      <w:proofErr w:type="spellStart"/>
      <w:r w:rsidRPr="001B0299">
        <w:rPr>
          <w:rFonts w:asciiTheme="majorBidi" w:hAnsiTheme="majorBidi" w:cstheme="majorBidi"/>
          <w:sz w:val="24"/>
          <w:szCs w:val="24"/>
        </w:rPr>
        <w:t>disease</w:t>
      </w:r>
      <w:proofErr w:type="spellEnd"/>
      <w:r w:rsidRPr="001B0299">
        <w:rPr>
          <w:rFonts w:asciiTheme="majorBidi" w:hAnsiTheme="majorBidi" w:cstheme="majorBidi"/>
          <w:sz w:val="24"/>
          <w:szCs w:val="24"/>
        </w:rPr>
        <w:t xml:space="preserve"> in </w:t>
      </w:r>
      <w:proofErr w:type="spellStart"/>
      <w:r w:rsidRPr="001B0299">
        <w:rPr>
          <w:rFonts w:asciiTheme="majorBidi" w:hAnsiTheme="majorBidi" w:cstheme="majorBidi"/>
          <w:sz w:val="24"/>
          <w:szCs w:val="24"/>
        </w:rPr>
        <w:t>dogs</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it</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is</w:t>
      </w:r>
      <w:proofErr w:type="spellEnd"/>
      <w:r w:rsidRPr="001B0299">
        <w:rPr>
          <w:rFonts w:asciiTheme="majorBidi" w:hAnsiTheme="majorBidi" w:cstheme="majorBidi"/>
          <w:sz w:val="24"/>
          <w:szCs w:val="24"/>
        </w:rPr>
        <w:t xml:space="preserve"> one of the </w:t>
      </w:r>
      <w:proofErr w:type="spellStart"/>
      <w:r w:rsidRPr="001B0299">
        <w:rPr>
          <w:rFonts w:asciiTheme="majorBidi" w:hAnsiTheme="majorBidi" w:cstheme="majorBidi"/>
          <w:sz w:val="24"/>
          <w:szCs w:val="24"/>
        </w:rPr>
        <w:t>most</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prevalent</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noncommunicable</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diseases</w:t>
      </w:r>
      <w:proofErr w:type="spellEnd"/>
      <w:r w:rsidRPr="001B0299">
        <w:rPr>
          <w:rFonts w:asciiTheme="majorBidi" w:hAnsiTheme="majorBidi" w:cstheme="majorBidi"/>
          <w:sz w:val="24"/>
          <w:szCs w:val="24"/>
        </w:rPr>
        <w:t xml:space="preserve"> in the world, </w:t>
      </w:r>
      <w:proofErr w:type="spellStart"/>
      <w:r w:rsidRPr="001B0299">
        <w:rPr>
          <w:rFonts w:asciiTheme="majorBidi" w:hAnsiTheme="majorBidi" w:cstheme="majorBidi"/>
          <w:sz w:val="24"/>
          <w:szCs w:val="24"/>
        </w:rPr>
        <w:t>whose</w:t>
      </w:r>
      <w:proofErr w:type="spellEnd"/>
      <w:r w:rsidRPr="001B0299">
        <w:rPr>
          <w:rFonts w:asciiTheme="majorBidi" w:hAnsiTheme="majorBidi" w:cstheme="majorBidi"/>
          <w:sz w:val="24"/>
          <w:szCs w:val="24"/>
        </w:rPr>
        <w:t xml:space="preserve"> incidence </w:t>
      </w:r>
      <w:proofErr w:type="spellStart"/>
      <w:r w:rsidRPr="001B0299">
        <w:rPr>
          <w:rFonts w:asciiTheme="majorBidi" w:hAnsiTheme="majorBidi" w:cstheme="majorBidi"/>
          <w:sz w:val="24"/>
          <w:szCs w:val="24"/>
        </w:rPr>
        <w:t>is</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increasing</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Diabetes</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is</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characterized</w:t>
      </w:r>
      <w:proofErr w:type="spellEnd"/>
      <w:r w:rsidRPr="001B0299">
        <w:rPr>
          <w:rFonts w:asciiTheme="majorBidi" w:hAnsiTheme="majorBidi" w:cstheme="majorBidi"/>
          <w:sz w:val="24"/>
          <w:szCs w:val="24"/>
        </w:rPr>
        <w:t xml:space="preserve"> by an </w:t>
      </w:r>
      <w:proofErr w:type="spellStart"/>
      <w:r w:rsidRPr="001B0299">
        <w:rPr>
          <w:rFonts w:asciiTheme="majorBidi" w:hAnsiTheme="majorBidi" w:cstheme="majorBidi"/>
          <w:sz w:val="24"/>
          <w:szCs w:val="24"/>
        </w:rPr>
        <w:t>increased</w:t>
      </w:r>
      <w:proofErr w:type="spellEnd"/>
      <w:r w:rsidRPr="001B0299">
        <w:rPr>
          <w:rFonts w:asciiTheme="majorBidi" w:hAnsiTheme="majorBidi" w:cstheme="majorBidi"/>
          <w:sz w:val="24"/>
          <w:szCs w:val="24"/>
        </w:rPr>
        <w:t xml:space="preserve"> glucose in </w:t>
      </w:r>
      <w:proofErr w:type="spellStart"/>
      <w:r w:rsidRPr="001B0299">
        <w:rPr>
          <w:rFonts w:asciiTheme="majorBidi" w:hAnsiTheme="majorBidi" w:cstheme="majorBidi"/>
          <w:sz w:val="24"/>
          <w:szCs w:val="24"/>
        </w:rPr>
        <w:t>blood</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accompanied</w:t>
      </w:r>
      <w:proofErr w:type="spellEnd"/>
      <w:r w:rsidRPr="001B0299">
        <w:rPr>
          <w:rFonts w:asciiTheme="majorBidi" w:hAnsiTheme="majorBidi" w:cstheme="majorBidi"/>
          <w:sz w:val="24"/>
          <w:szCs w:val="24"/>
        </w:rPr>
        <w:t xml:space="preserve"> by </w:t>
      </w:r>
      <w:proofErr w:type="spellStart"/>
      <w:r w:rsidRPr="001B0299">
        <w:rPr>
          <w:rFonts w:asciiTheme="majorBidi" w:hAnsiTheme="majorBidi" w:cstheme="majorBidi"/>
          <w:sz w:val="24"/>
          <w:szCs w:val="24"/>
        </w:rPr>
        <w:t>glucosuria</w:t>
      </w:r>
      <w:proofErr w:type="spellEnd"/>
      <w:r w:rsidRPr="001B0299">
        <w:rPr>
          <w:rFonts w:asciiTheme="majorBidi" w:hAnsiTheme="majorBidi" w:cstheme="majorBidi"/>
          <w:sz w:val="24"/>
          <w:szCs w:val="24"/>
        </w:rPr>
        <w:t xml:space="preserve">. In addition, </w:t>
      </w:r>
      <w:proofErr w:type="spellStart"/>
      <w:r w:rsidRPr="001B0299">
        <w:rPr>
          <w:rFonts w:asciiTheme="majorBidi" w:hAnsiTheme="majorBidi" w:cstheme="majorBidi"/>
          <w:sz w:val="24"/>
          <w:szCs w:val="24"/>
        </w:rPr>
        <w:t>diabetes</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greatly</w:t>
      </w:r>
      <w:proofErr w:type="spellEnd"/>
      <w:r w:rsidRPr="001B0299">
        <w:rPr>
          <w:rFonts w:asciiTheme="majorBidi" w:hAnsiTheme="majorBidi" w:cstheme="majorBidi"/>
          <w:sz w:val="24"/>
          <w:szCs w:val="24"/>
        </w:rPr>
        <w:t xml:space="preserve"> affects the </w:t>
      </w:r>
      <w:proofErr w:type="spellStart"/>
      <w:r w:rsidRPr="001B0299">
        <w:rPr>
          <w:rFonts w:asciiTheme="majorBidi" w:hAnsiTheme="majorBidi" w:cstheme="majorBidi"/>
          <w:sz w:val="24"/>
          <w:szCs w:val="24"/>
        </w:rPr>
        <w:t>quality</w:t>
      </w:r>
      <w:proofErr w:type="spellEnd"/>
      <w:r w:rsidRPr="001B0299">
        <w:rPr>
          <w:rFonts w:asciiTheme="majorBidi" w:hAnsiTheme="majorBidi" w:cstheme="majorBidi"/>
          <w:sz w:val="24"/>
          <w:szCs w:val="24"/>
        </w:rPr>
        <w:t xml:space="preserve"> of life of the patient, </w:t>
      </w:r>
      <w:proofErr w:type="spellStart"/>
      <w:r w:rsidRPr="001B0299">
        <w:rPr>
          <w:rFonts w:asciiTheme="majorBidi" w:hAnsiTheme="majorBidi" w:cstheme="majorBidi"/>
          <w:sz w:val="24"/>
          <w:szCs w:val="24"/>
        </w:rPr>
        <w:t>through</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its</w:t>
      </w:r>
      <w:proofErr w:type="spellEnd"/>
      <w:r w:rsidRPr="001B0299">
        <w:rPr>
          <w:rFonts w:asciiTheme="majorBidi" w:hAnsiTheme="majorBidi" w:cstheme="majorBidi"/>
          <w:sz w:val="24"/>
          <w:szCs w:val="24"/>
        </w:rPr>
        <w:t xml:space="preserve"> micro and macro </w:t>
      </w:r>
      <w:proofErr w:type="spellStart"/>
      <w:r w:rsidRPr="001B0299">
        <w:rPr>
          <w:rFonts w:asciiTheme="majorBidi" w:hAnsiTheme="majorBidi" w:cstheme="majorBidi"/>
          <w:sz w:val="24"/>
          <w:szCs w:val="24"/>
        </w:rPr>
        <w:t>vascular</w:t>
      </w:r>
      <w:proofErr w:type="spellEnd"/>
      <w:r w:rsidRPr="001B0299">
        <w:rPr>
          <w:rFonts w:asciiTheme="majorBidi" w:hAnsiTheme="majorBidi" w:cstheme="majorBidi"/>
          <w:sz w:val="24"/>
          <w:szCs w:val="24"/>
        </w:rPr>
        <w:t xml:space="preserve"> complications </w:t>
      </w:r>
      <w:proofErr w:type="spellStart"/>
      <w:r w:rsidRPr="001B0299">
        <w:rPr>
          <w:rFonts w:asciiTheme="majorBidi" w:hAnsiTheme="majorBidi" w:cstheme="majorBidi"/>
          <w:sz w:val="24"/>
          <w:szCs w:val="24"/>
        </w:rPr>
        <w:t>that</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reduce</w:t>
      </w:r>
      <w:proofErr w:type="spellEnd"/>
      <w:r w:rsidRPr="001B0299">
        <w:rPr>
          <w:rFonts w:asciiTheme="majorBidi" w:hAnsiTheme="majorBidi" w:cstheme="majorBidi"/>
          <w:sz w:val="24"/>
          <w:szCs w:val="24"/>
        </w:rPr>
        <w:t xml:space="preserve"> life </w:t>
      </w:r>
      <w:proofErr w:type="spellStart"/>
      <w:r w:rsidRPr="001B0299">
        <w:rPr>
          <w:rFonts w:asciiTheme="majorBidi" w:hAnsiTheme="majorBidi" w:cstheme="majorBidi"/>
          <w:sz w:val="24"/>
          <w:szCs w:val="24"/>
        </w:rPr>
        <w:t>expectancy</w:t>
      </w:r>
      <w:proofErr w:type="spellEnd"/>
      <w:r w:rsidRPr="001B0299">
        <w:rPr>
          <w:rFonts w:asciiTheme="majorBidi" w:hAnsiTheme="majorBidi" w:cstheme="majorBidi"/>
          <w:sz w:val="24"/>
          <w:szCs w:val="24"/>
        </w:rPr>
        <w:t xml:space="preserve"> by 25%. </w:t>
      </w:r>
      <w:proofErr w:type="spellStart"/>
      <w:r w:rsidRPr="001B0299">
        <w:rPr>
          <w:rFonts w:asciiTheme="majorBidi" w:hAnsiTheme="majorBidi" w:cstheme="majorBidi"/>
          <w:sz w:val="24"/>
          <w:szCs w:val="24"/>
        </w:rPr>
        <w:t>Diagnosis</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methods</w:t>
      </w:r>
      <w:proofErr w:type="spellEnd"/>
      <w:r w:rsidRPr="001B0299">
        <w:rPr>
          <w:rFonts w:asciiTheme="majorBidi" w:hAnsiTheme="majorBidi" w:cstheme="majorBidi"/>
          <w:sz w:val="24"/>
          <w:szCs w:val="24"/>
        </w:rPr>
        <w:t xml:space="preserve"> are </w:t>
      </w:r>
      <w:proofErr w:type="spellStart"/>
      <w:r w:rsidRPr="001B0299">
        <w:rPr>
          <w:rFonts w:asciiTheme="majorBidi" w:hAnsiTheme="majorBidi" w:cstheme="majorBidi"/>
          <w:sz w:val="24"/>
          <w:szCs w:val="24"/>
        </w:rPr>
        <w:t>varied</w:t>
      </w:r>
      <w:proofErr w:type="spellEnd"/>
      <w:r w:rsidRPr="001B0299">
        <w:rPr>
          <w:rFonts w:asciiTheme="majorBidi" w:hAnsiTheme="majorBidi" w:cstheme="majorBidi"/>
          <w:sz w:val="24"/>
          <w:szCs w:val="24"/>
        </w:rPr>
        <w:t xml:space="preserve"> and </w:t>
      </w:r>
      <w:proofErr w:type="spellStart"/>
      <w:r w:rsidRPr="001B0299">
        <w:rPr>
          <w:rFonts w:asciiTheme="majorBidi" w:hAnsiTheme="majorBidi" w:cstheme="majorBidi"/>
          <w:sz w:val="24"/>
          <w:szCs w:val="24"/>
        </w:rPr>
        <w:t>glycated</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hemoglobin</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remains</w:t>
      </w:r>
      <w:proofErr w:type="spellEnd"/>
      <w:r w:rsidRPr="001B0299">
        <w:rPr>
          <w:rFonts w:asciiTheme="majorBidi" w:hAnsiTheme="majorBidi" w:cstheme="majorBidi"/>
          <w:sz w:val="24"/>
          <w:szCs w:val="24"/>
        </w:rPr>
        <w:t xml:space="preserve"> the </w:t>
      </w:r>
      <w:proofErr w:type="spellStart"/>
      <w:r w:rsidRPr="001B0299">
        <w:rPr>
          <w:rFonts w:asciiTheme="majorBidi" w:hAnsiTheme="majorBidi" w:cstheme="majorBidi"/>
          <w:sz w:val="24"/>
          <w:szCs w:val="24"/>
        </w:rPr>
        <w:t>most</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reliable</w:t>
      </w:r>
      <w:proofErr w:type="spellEnd"/>
      <w:r w:rsidRPr="001B0299">
        <w:rPr>
          <w:rFonts w:asciiTheme="majorBidi" w:hAnsiTheme="majorBidi" w:cstheme="majorBidi"/>
          <w:sz w:val="24"/>
          <w:szCs w:val="24"/>
        </w:rPr>
        <w:t xml:space="preserve"> and </w:t>
      </w:r>
      <w:proofErr w:type="spellStart"/>
      <w:r w:rsidRPr="001B0299">
        <w:rPr>
          <w:rFonts w:asciiTheme="majorBidi" w:hAnsiTheme="majorBidi" w:cstheme="majorBidi"/>
          <w:sz w:val="24"/>
          <w:szCs w:val="24"/>
        </w:rPr>
        <w:t>efficacy</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We</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did</w:t>
      </w:r>
      <w:proofErr w:type="spellEnd"/>
      <w:r w:rsidRPr="001B0299">
        <w:rPr>
          <w:rFonts w:asciiTheme="majorBidi" w:hAnsiTheme="majorBidi" w:cstheme="majorBidi"/>
          <w:sz w:val="24"/>
          <w:szCs w:val="24"/>
        </w:rPr>
        <w:t xml:space="preserve"> a </w:t>
      </w:r>
      <w:proofErr w:type="spellStart"/>
      <w:r w:rsidRPr="001B0299">
        <w:rPr>
          <w:rFonts w:asciiTheme="majorBidi" w:hAnsiTheme="majorBidi" w:cstheme="majorBidi"/>
          <w:sz w:val="24"/>
          <w:szCs w:val="24"/>
        </w:rPr>
        <w:t>study</w:t>
      </w:r>
      <w:proofErr w:type="spellEnd"/>
      <w:r w:rsidRPr="001B0299">
        <w:rPr>
          <w:rFonts w:asciiTheme="majorBidi" w:hAnsiTheme="majorBidi" w:cstheme="majorBidi"/>
          <w:sz w:val="24"/>
          <w:szCs w:val="24"/>
        </w:rPr>
        <w:t xml:space="preserve"> to </w:t>
      </w:r>
      <w:proofErr w:type="spellStart"/>
      <w:r w:rsidRPr="001B0299">
        <w:rPr>
          <w:rFonts w:asciiTheme="majorBidi" w:hAnsiTheme="majorBidi" w:cstheme="majorBidi"/>
          <w:sz w:val="24"/>
          <w:szCs w:val="24"/>
        </w:rPr>
        <w:t>determine</w:t>
      </w:r>
      <w:proofErr w:type="spellEnd"/>
      <w:r w:rsidRPr="001B0299">
        <w:rPr>
          <w:rFonts w:asciiTheme="majorBidi" w:hAnsiTheme="majorBidi" w:cstheme="majorBidi"/>
          <w:sz w:val="24"/>
          <w:szCs w:val="24"/>
        </w:rPr>
        <w:t xml:space="preserve"> the </w:t>
      </w:r>
      <w:proofErr w:type="spellStart"/>
      <w:r w:rsidRPr="001B0299">
        <w:rPr>
          <w:rFonts w:asciiTheme="majorBidi" w:hAnsiTheme="majorBidi" w:cstheme="majorBidi"/>
          <w:sz w:val="24"/>
          <w:szCs w:val="24"/>
        </w:rPr>
        <w:t>current</w:t>
      </w:r>
      <w:proofErr w:type="spellEnd"/>
      <w:r w:rsidRPr="001B0299">
        <w:rPr>
          <w:rFonts w:asciiTheme="majorBidi" w:hAnsiTheme="majorBidi" w:cstheme="majorBidi"/>
          <w:sz w:val="24"/>
          <w:szCs w:val="24"/>
        </w:rPr>
        <w:t xml:space="preserve"> state of </w:t>
      </w:r>
      <w:proofErr w:type="spellStart"/>
      <w:r w:rsidRPr="001B0299">
        <w:rPr>
          <w:rFonts w:asciiTheme="majorBidi" w:hAnsiTheme="majorBidi" w:cstheme="majorBidi"/>
          <w:sz w:val="24"/>
          <w:szCs w:val="24"/>
        </w:rPr>
        <w:t>knowledge</w:t>
      </w:r>
      <w:proofErr w:type="spellEnd"/>
      <w:r w:rsidRPr="001B0299">
        <w:rPr>
          <w:rFonts w:asciiTheme="majorBidi" w:hAnsiTheme="majorBidi" w:cstheme="majorBidi"/>
          <w:sz w:val="24"/>
          <w:szCs w:val="24"/>
        </w:rPr>
        <w:t xml:space="preserve"> about </w:t>
      </w:r>
      <w:proofErr w:type="spellStart"/>
      <w:r w:rsidRPr="001B0299">
        <w:rPr>
          <w:rFonts w:asciiTheme="majorBidi" w:hAnsiTheme="majorBidi" w:cstheme="majorBidi"/>
          <w:sz w:val="24"/>
          <w:szCs w:val="24"/>
        </w:rPr>
        <w:t>bibliographic</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diabetes</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diagnosis</w:t>
      </w:r>
      <w:proofErr w:type="spellEnd"/>
      <w:r w:rsidRPr="001B0299">
        <w:rPr>
          <w:rFonts w:asciiTheme="majorBidi" w:hAnsiTheme="majorBidi" w:cstheme="majorBidi"/>
          <w:sz w:val="24"/>
          <w:szCs w:val="24"/>
        </w:rPr>
        <w:t xml:space="preserve"> and </w:t>
      </w:r>
      <w:proofErr w:type="spellStart"/>
      <w:r w:rsidRPr="001B0299">
        <w:rPr>
          <w:rFonts w:asciiTheme="majorBidi" w:hAnsiTheme="majorBidi" w:cstheme="majorBidi"/>
          <w:sz w:val="24"/>
          <w:szCs w:val="24"/>
        </w:rPr>
        <w:t>determine</w:t>
      </w:r>
      <w:proofErr w:type="spellEnd"/>
      <w:r w:rsidRPr="001B0299">
        <w:rPr>
          <w:rFonts w:asciiTheme="majorBidi" w:hAnsiTheme="majorBidi" w:cstheme="majorBidi"/>
          <w:sz w:val="24"/>
          <w:szCs w:val="24"/>
        </w:rPr>
        <w:t xml:space="preserve"> the </w:t>
      </w:r>
      <w:proofErr w:type="spellStart"/>
      <w:r w:rsidRPr="001B0299">
        <w:rPr>
          <w:rFonts w:asciiTheme="majorBidi" w:hAnsiTheme="majorBidi" w:cstheme="majorBidi"/>
          <w:sz w:val="24"/>
          <w:szCs w:val="24"/>
        </w:rPr>
        <w:t>meanwhile</w:t>
      </w:r>
      <w:proofErr w:type="spellEnd"/>
      <w:r w:rsidRPr="001B0299">
        <w:rPr>
          <w:rFonts w:asciiTheme="majorBidi" w:hAnsiTheme="majorBidi" w:cstheme="majorBidi"/>
          <w:sz w:val="24"/>
          <w:szCs w:val="24"/>
        </w:rPr>
        <w:t xml:space="preserve"> </w:t>
      </w:r>
      <w:proofErr w:type="spellStart"/>
      <w:r w:rsidRPr="001B0299">
        <w:rPr>
          <w:rFonts w:asciiTheme="majorBidi" w:hAnsiTheme="majorBidi" w:cstheme="majorBidi"/>
          <w:sz w:val="24"/>
          <w:szCs w:val="24"/>
        </w:rPr>
        <w:t>method</w:t>
      </w:r>
      <w:proofErr w:type="spellEnd"/>
      <w:r w:rsidRPr="001B0299">
        <w:rPr>
          <w:rFonts w:asciiTheme="majorBidi" w:hAnsiTheme="majorBidi" w:cstheme="majorBidi"/>
          <w:sz w:val="24"/>
          <w:szCs w:val="24"/>
        </w:rPr>
        <w:t xml:space="preserve"> of </w:t>
      </w:r>
      <w:proofErr w:type="spellStart"/>
      <w:r w:rsidRPr="001B0299">
        <w:rPr>
          <w:rFonts w:asciiTheme="majorBidi" w:hAnsiTheme="majorBidi" w:cstheme="majorBidi"/>
          <w:sz w:val="24"/>
          <w:szCs w:val="24"/>
        </w:rPr>
        <w:t>selection</w:t>
      </w:r>
      <w:proofErr w:type="spellEnd"/>
      <w:r w:rsidRPr="001B0299">
        <w:rPr>
          <w:rFonts w:asciiTheme="majorBidi" w:hAnsiTheme="majorBidi" w:cstheme="majorBidi"/>
          <w:sz w:val="24"/>
          <w:szCs w:val="24"/>
        </w:rPr>
        <w:t xml:space="preserve"> or </w:t>
      </w:r>
      <w:proofErr w:type="spellStart"/>
      <w:r w:rsidRPr="001B0299">
        <w:rPr>
          <w:rFonts w:asciiTheme="majorBidi" w:hAnsiTheme="majorBidi" w:cstheme="majorBidi"/>
          <w:sz w:val="24"/>
          <w:szCs w:val="24"/>
        </w:rPr>
        <w:t>certainty</w:t>
      </w:r>
      <w:proofErr w:type="spellEnd"/>
      <w:r w:rsidRPr="001B0299">
        <w:rPr>
          <w:rFonts w:asciiTheme="majorBidi" w:hAnsiTheme="majorBidi" w:cstheme="majorBidi"/>
          <w:sz w:val="24"/>
          <w:szCs w:val="24"/>
        </w:rPr>
        <w:t xml:space="preserve"> to </w:t>
      </w:r>
      <w:proofErr w:type="spellStart"/>
      <w:r w:rsidRPr="001B0299">
        <w:rPr>
          <w:rFonts w:asciiTheme="majorBidi" w:hAnsiTheme="majorBidi" w:cstheme="majorBidi"/>
          <w:sz w:val="24"/>
          <w:szCs w:val="24"/>
        </w:rPr>
        <w:t>confirm</w:t>
      </w:r>
      <w:proofErr w:type="spellEnd"/>
      <w:r w:rsidRPr="001B0299">
        <w:rPr>
          <w:rFonts w:asciiTheme="majorBidi" w:hAnsiTheme="majorBidi" w:cstheme="majorBidi"/>
          <w:sz w:val="24"/>
          <w:szCs w:val="24"/>
        </w:rPr>
        <w:t xml:space="preserve"> the existence of the </w:t>
      </w:r>
      <w:proofErr w:type="spellStart"/>
      <w:r w:rsidRPr="001B0299">
        <w:rPr>
          <w:rFonts w:asciiTheme="majorBidi" w:hAnsiTheme="majorBidi" w:cstheme="majorBidi"/>
          <w:sz w:val="24"/>
          <w:szCs w:val="24"/>
        </w:rPr>
        <w:t>disease</w:t>
      </w:r>
      <w:proofErr w:type="spellEnd"/>
      <w:r w:rsidRPr="001B0299">
        <w:rPr>
          <w:rFonts w:asciiTheme="majorBidi" w:hAnsiTheme="majorBidi" w:cstheme="majorBidi"/>
          <w:sz w:val="24"/>
          <w:szCs w:val="24"/>
        </w:rPr>
        <w:t>.</w:t>
      </w:r>
    </w:p>
    <w:sectPr w:rsidR="00DF3BB5" w:rsidRPr="001B0299"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762D8"/>
    <w:rsid w:val="001830A3"/>
    <w:rsid w:val="00190DF8"/>
    <w:rsid w:val="00191ED1"/>
    <w:rsid w:val="0019301D"/>
    <w:rsid w:val="001B0299"/>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1356"/>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201B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070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1EC7"/>
  <w15:docId w15:val="{4A420795-51BA-4355-AAF7-447E6891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h.rafa</dc:creator>
  <cp:lastModifiedBy>HAFIDA</cp:lastModifiedBy>
  <cp:revision>5</cp:revision>
  <dcterms:created xsi:type="dcterms:W3CDTF">2021-03-29T08:41:00Z</dcterms:created>
  <dcterms:modified xsi:type="dcterms:W3CDTF">2021-04-12T10:08:00Z</dcterms:modified>
</cp:coreProperties>
</file>