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B7" w:rsidRDefault="001B3597" w:rsidP="00AA2A6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34DE3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A2A6B" w:rsidRPr="00AA2A6B">
        <w:rPr>
          <w:rFonts w:asciiTheme="majorBidi" w:hAnsiTheme="majorBidi" w:cstheme="majorBidi"/>
          <w:b/>
          <w:bCs/>
          <w:sz w:val="28"/>
          <w:szCs w:val="28"/>
        </w:rPr>
        <w:t>L'écho doppler chez le chien</w:t>
      </w:r>
    </w:p>
    <w:p w:rsidR="0033722C" w:rsidRDefault="0033722C" w:rsidP="003372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1589A" w:rsidRPr="0081589A" w:rsidRDefault="0081589A" w:rsidP="0081589A">
      <w:pPr>
        <w:jc w:val="both"/>
        <w:rPr>
          <w:rFonts w:asciiTheme="majorBidi" w:hAnsiTheme="majorBidi" w:cstheme="majorBidi"/>
          <w:sz w:val="24"/>
          <w:szCs w:val="24"/>
        </w:rPr>
      </w:pPr>
      <w:r w:rsidRPr="0081589A">
        <w:rPr>
          <w:rFonts w:asciiTheme="majorBidi" w:hAnsiTheme="majorBidi" w:cstheme="majorBidi"/>
          <w:sz w:val="24"/>
          <w:szCs w:val="24"/>
        </w:rPr>
        <w:t>L’échographie Doppler est une technique d’examen encore peu utilisée en médecine vétérinaire en Algérie. C’est pourtant une méthode d’investigation de référence pour l’exploration des affections cardiaques. Cette étude à porté sur l’écho-Doppler cardiaque chez le chien, à savoir son mode de fonctionnement, sa méthode d’utilisation et sur les différentes images obtenues chez un chien dit sain.</w:t>
      </w:r>
    </w:p>
    <w:p w:rsidR="0081589A" w:rsidRDefault="0081589A" w:rsidP="0081589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1589A" w:rsidRPr="0081589A" w:rsidRDefault="0081589A" w:rsidP="0081589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1589A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81589A" w:rsidRDefault="0081589A" w:rsidP="0081589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589A">
        <w:rPr>
          <w:rFonts w:asciiTheme="majorBidi" w:hAnsiTheme="majorBidi" w:cstheme="majorBidi"/>
          <w:sz w:val="24"/>
          <w:szCs w:val="24"/>
          <w:lang w:val="en-US"/>
        </w:rPr>
        <w:t>The Doppler ultrasound exam technique is not widely used in veterinary medicine in Algeria. It is a method of investigation of reference for exploration of cardiac ailments. This study focused on cardiac echo-Doppler in the dog, its mode of operation, its method of use and the different images obtained from a healthy dog.</w:t>
      </w:r>
    </w:p>
    <w:sectPr w:rsidR="00014BDB" w:rsidRPr="0081589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70D3"/>
    <w:rsid w:val="001522A1"/>
    <w:rsid w:val="00160E5C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1589A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2A6B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26BA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4DE3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6C96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512</cp:revision>
  <dcterms:created xsi:type="dcterms:W3CDTF">2019-12-10T12:38:00Z</dcterms:created>
  <dcterms:modified xsi:type="dcterms:W3CDTF">2020-02-09T07:53:00Z</dcterms:modified>
</cp:coreProperties>
</file>