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CE" w:rsidRPr="00151F11" w:rsidRDefault="00293792" w:rsidP="00151F1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151F11" w:rsidRPr="00151F11">
        <w:rPr>
          <w:rFonts w:asciiTheme="majorBidi" w:hAnsiTheme="majorBidi" w:cstheme="majorBidi"/>
          <w:b/>
          <w:bCs/>
          <w:color w:val="000000"/>
          <w:sz w:val="28"/>
          <w:szCs w:val="28"/>
          <w:shd w:val="clear" w:color="auto" w:fill="FFFFFF"/>
        </w:rPr>
        <w:t xml:space="preserve">Contribution à l'étude de la lactation par l'application du contrôle laitier "méthode </w:t>
      </w:r>
      <w:proofErr w:type="spellStart"/>
      <w:r w:rsidR="00151F11" w:rsidRPr="00151F11">
        <w:rPr>
          <w:rFonts w:asciiTheme="majorBidi" w:hAnsiTheme="majorBidi" w:cstheme="majorBidi"/>
          <w:b/>
          <w:bCs/>
          <w:color w:val="000000"/>
          <w:sz w:val="28"/>
          <w:szCs w:val="28"/>
          <w:shd w:val="clear" w:color="auto" w:fill="FFFFFF"/>
        </w:rPr>
        <w:t>fleishman</w:t>
      </w:r>
      <w:proofErr w:type="spellEnd"/>
      <w:r w:rsidR="00151F11" w:rsidRPr="00151F11">
        <w:rPr>
          <w:rFonts w:asciiTheme="majorBidi" w:hAnsiTheme="majorBidi" w:cstheme="majorBidi"/>
          <w:b/>
          <w:bCs/>
          <w:color w:val="000000"/>
          <w:sz w:val="28"/>
          <w:szCs w:val="28"/>
          <w:shd w:val="clear" w:color="auto" w:fill="FFFFFF"/>
        </w:rPr>
        <w:t>" dans un troupeau bovin laitier dans la wilaya de Bejaïa</w:t>
      </w:r>
    </w:p>
    <w:p w:rsidR="00151F11" w:rsidRPr="00151F11" w:rsidRDefault="00151F11" w:rsidP="00151F11">
      <w:pPr>
        <w:rPr>
          <w:rFonts w:asciiTheme="majorBidi" w:hAnsiTheme="majorBidi" w:cstheme="majorBidi"/>
          <w:color w:val="000000"/>
          <w:sz w:val="24"/>
          <w:szCs w:val="24"/>
          <w:shd w:val="clear" w:color="auto" w:fill="FFFFFF"/>
        </w:rPr>
      </w:pPr>
    </w:p>
    <w:p w:rsidR="00151F11" w:rsidRPr="00151F11" w:rsidRDefault="00151F11" w:rsidP="00151F11">
      <w:pPr>
        <w:rPr>
          <w:rFonts w:asciiTheme="majorBidi" w:eastAsia="Times New Roman" w:hAnsiTheme="majorBidi" w:cstheme="majorBidi"/>
          <w:color w:val="000000"/>
          <w:sz w:val="36"/>
          <w:szCs w:val="36"/>
          <w:lang w:eastAsia="fr-FR"/>
        </w:rPr>
      </w:pPr>
      <w:r w:rsidRPr="00151F11">
        <w:rPr>
          <w:rFonts w:asciiTheme="majorBidi" w:hAnsiTheme="majorBidi" w:cstheme="majorBidi"/>
          <w:b/>
          <w:bCs/>
          <w:color w:val="000000"/>
          <w:sz w:val="24"/>
          <w:szCs w:val="24"/>
          <w:shd w:val="clear" w:color="auto" w:fill="FFFFFF"/>
        </w:rPr>
        <w:t>Résumé</w:t>
      </w:r>
      <w:r w:rsidRPr="00151F11">
        <w:rPr>
          <w:rFonts w:asciiTheme="majorBidi" w:hAnsiTheme="majorBidi" w:cstheme="majorBidi"/>
          <w:color w:val="000000"/>
          <w:sz w:val="24"/>
          <w:szCs w:val="24"/>
          <w:shd w:val="clear" w:color="auto" w:fill="FFFFFF"/>
        </w:rPr>
        <w:t xml:space="preserve"> : Le but de notre travail était d'étudier la courbe de lactation en appliquant la méthode </w:t>
      </w:r>
      <w:proofErr w:type="spellStart"/>
      <w:r w:rsidRPr="00151F11">
        <w:rPr>
          <w:rFonts w:asciiTheme="majorBidi" w:hAnsiTheme="majorBidi" w:cstheme="majorBidi"/>
          <w:color w:val="000000"/>
          <w:sz w:val="24"/>
          <w:szCs w:val="24"/>
          <w:shd w:val="clear" w:color="auto" w:fill="FFFFFF"/>
        </w:rPr>
        <w:t>Fleishman</w:t>
      </w:r>
      <w:proofErr w:type="spellEnd"/>
      <w:r w:rsidRPr="00151F11">
        <w:rPr>
          <w:rFonts w:asciiTheme="majorBidi" w:hAnsiTheme="majorBidi" w:cstheme="majorBidi"/>
          <w:color w:val="000000"/>
          <w:sz w:val="24"/>
          <w:szCs w:val="24"/>
          <w:shd w:val="clear" w:color="auto" w:fill="FFFFFF"/>
        </w:rPr>
        <w:t xml:space="preserve"> pour le contrôle laitier d'un effectif de vaches à Bejaïa, en fonction de quelques facteurs de variations. Nous avons travaillé sur un élevage de vaches laitières dans la région d'IGHRAM, sur 29 lactations de 14 vaches avec des données d'une période allant du mois de Janvier 2009 jusqu'au mois de Décembre 2013. Les résultats obtenus montrent que la production laitière de ces vaches est importante. Il n'y a pas d'effet du rang de la lactation, l'année et la saison de vêlage sur la production laitière totale et de référence (305 j). Par ailleurs, il y a effet de la date de fécondation (&lt; 200 j post-partum) sur la lactation de référence et de l'intervalle entre vêlages (&lt; 469 j) sur la lactation totale.</w:t>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rPr>
        <w:br/>
      </w:r>
      <w:r w:rsidRPr="00151F11">
        <w:rPr>
          <w:rFonts w:asciiTheme="majorBidi" w:hAnsiTheme="majorBidi" w:cstheme="majorBidi"/>
          <w:b/>
          <w:bCs/>
          <w:color w:val="000000"/>
          <w:sz w:val="24"/>
          <w:szCs w:val="24"/>
          <w:shd w:val="clear" w:color="auto" w:fill="FFFFFF"/>
        </w:rPr>
        <w:t>Abstract</w:t>
      </w:r>
      <w:r w:rsidRPr="00151F11">
        <w:rPr>
          <w:rFonts w:asciiTheme="majorBidi" w:hAnsiTheme="majorBidi" w:cstheme="majorBidi"/>
          <w:color w:val="000000"/>
          <w:sz w:val="24"/>
          <w:szCs w:val="24"/>
        </w:rPr>
        <w:br/>
      </w:r>
      <w:r w:rsidRPr="00151F11">
        <w:rPr>
          <w:rFonts w:asciiTheme="majorBidi" w:hAnsiTheme="majorBidi" w:cstheme="majorBidi"/>
          <w:color w:val="000000"/>
          <w:sz w:val="24"/>
          <w:szCs w:val="24"/>
          <w:shd w:val="clear" w:color="auto" w:fill="FFFFFF"/>
        </w:rPr>
        <w:t xml:space="preserve">The </w:t>
      </w:r>
      <w:proofErr w:type="spellStart"/>
      <w:r w:rsidRPr="00151F11">
        <w:rPr>
          <w:rFonts w:asciiTheme="majorBidi" w:hAnsiTheme="majorBidi" w:cstheme="majorBidi"/>
          <w:color w:val="000000"/>
          <w:sz w:val="24"/>
          <w:szCs w:val="24"/>
          <w:shd w:val="clear" w:color="auto" w:fill="FFFFFF"/>
        </w:rPr>
        <w:t>aim</w:t>
      </w:r>
      <w:proofErr w:type="spellEnd"/>
      <w:r w:rsidRPr="00151F11">
        <w:rPr>
          <w:rFonts w:asciiTheme="majorBidi" w:hAnsiTheme="majorBidi" w:cstheme="majorBidi"/>
          <w:color w:val="000000"/>
          <w:sz w:val="24"/>
          <w:szCs w:val="24"/>
          <w:shd w:val="clear" w:color="auto" w:fill="FFFFFF"/>
        </w:rPr>
        <w:t xml:space="preserve"> of </w:t>
      </w:r>
      <w:proofErr w:type="spellStart"/>
      <w:r w:rsidRPr="00151F11">
        <w:rPr>
          <w:rFonts w:asciiTheme="majorBidi" w:hAnsiTheme="majorBidi" w:cstheme="majorBidi"/>
          <w:color w:val="000000"/>
          <w:sz w:val="24"/>
          <w:szCs w:val="24"/>
          <w:shd w:val="clear" w:color="auto" w:fill="FFFFFF"/>
        </w:rPr>
        <w:t>this</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work</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was</w:t>
      </w:r>
      <w:proofErr w:type="spellEnd"/>
      <w:r w:rsidRPr="00151F11">
        <w:rPr>
          <w:rFonts w:asciiTheme="majorBidi" w:hAnsiTheme="majorBidi" w:cstheme="majorBidi"/>
          <w:color w:val="000000"/>
          <w:sz w:val="24"/>
          <w:szCs w:val="24"/>
          <w:shd w:val="clear" w:color="auto" w:fill="FFFFFF"/>
        </w:rPr>
        <w:t xml:space="preserve"> to </w:t>
      </w:r>
      <w:proofErr w:type="spellStart"/>
      <w:r w:rsidRPr="00151F11">
        <w:rPr>
          <w:rFonts w:asciiTheme="majorBidi" w:hAnsiTheme="majorBidi" w:cstheme="majorBidi"/>
          <w:color w:val="000000"/>
          <w:sz w:val="24"/>
          <w:szCs w:val="24"/>
          <w:shd w:val="clear" w:color="auto" w:fill="FFFFFF"/>
        </w:rPr>
        <w:t>study</w:t>
      </w:r>
      <w:proofErr w:type="spellEnd"/>
      <w:r w:rsidRPr="00151F11">
        <w:rPr>
          <w:rFonts w:asciiTheme="majorBidi" w:hAnsiTheme="majorBidi" w:cstheme="majorBidi"/>
          <w:color w:val="000000"/>
          <w:sz w:val="24"/>
          <w:szCs w:val="24"/>
          <w:shd w:val="clear" w:color="auto" w:fill="FFFFFF"/>
        </w:rPr>
        <w:t xml:space="preserve"> the </w:t>
      </w:r>
      <w:proofErr w:type="spellStart"/>
      <w:r w:rsidRPr="00151F11">
        <w:rPr>
          <w:rFonts w:asciiTheme="majorBidi" w:hAnsiTheme="majorBidi" w:cstheme="majorBidi"/>
          <w:color w:val="000000"/>
          <w:sz w:val="24"/>
          <w:szCs w:val="24"/>
          <w:shd w:val="clear" w:color="auto" w:fill="FFFFFF"/>
        </w:rPr>
        <w:t>cow</w:t>
      </w:r>
      <w:proofErr w:type="spellEnd"/>
      <w:r w:rsidRPr="00151F11">
        <w:rPr>
          <w:rFonts w:asciiTheme="majorBidi" w:hAnsiTheme="majorBidi" w:cstheme="majorBidi"/>
          <w:color w:val="000000"/>
          <w:sz w:val="24"/>
          <w:szCs w:val="24"/>
          <w:shd w:val="clear" w:color="auto" w:fill="FFFFFF"/>
        </w:rPr>
        <w:t xml:space="preserve"> lactation </w:t>
      </w:r>
      <w:proofErr w:type="spellStart"/>
      <w:r w:rsidRPr="00151F11">
        <w:rPr>
          <w:rFonts w:asciiTheme="majorBidi" w:hAnsiTheme="majorBidi" w:cstheme="majorBidi"/>
          <w:color w:val="000000"/>
          <w:sz w:val="24"/>
          <w:szCs w:val="24"/>
          <w:shd w:val="clear" w:color="auto" w:fill="FFFFFF"/>
        </w:rPr>
        <w:t>curve</w:t>
      </w:r>
      <w:proofErr w:type="spellEnd"/>
      <w:r w:rsidRPr="00151F11">
        <w:rPr>
          <w:rFonts w:asciiTheme="majorBidi" w:hAnsiTheme="majorBidi" w:cstheme="majorBidi"/>
          <w:color w:val="000000"/>
          <w:sz w:val="24"/>
          <w:szCs w:val="24"/>
          <w:shd w:val="clear" w:color="auto" w:fill="FFFFFF"/>
        </w:rPr>
        <w:t xml:space="preserve"> in </w:t>
      </w:r>
      <w:proofErr w:type="spellStart"/>
      <w:r w:rsidRPr="00151F11">
        <w:rPr>
          <w:rFonts w:asciiTheme="majorBidi" w:hAnsiTheme="majorBidi" w:cstheme="majorBidi"/>
          <w:color w:val="000000"/>
          <w:sz w:val="24"/>
          <w:szCs w:val="24"/>
          <w:shd w:val="clear" w:color="auto" w:fill="FFFFFF"/>
        </w:rPr>
        <w:t>Béjaia</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according</w:t>
      </w:r>
      <w:proofErr w:type="spellEnd"/>
      <w:r w:rsidRPr="00151F11">
        <w:rPr>
          <w:rFonts w:asciiTheme="majorBidi" w:hAnsiTheme="majorBidi" w:cstheme="majorBidi"/>
          <w:color w:val="000000"/>
          <w:sz w:val="24"/>
          <w:szCs w:val="24"/>
          <w:shd w:val="clear" w:color="auto" w:fill="FFFFFF"/>
        </w:rPr>
        <w:t xml:space="preserve"> to </w:t>
      </w:r>
      <w:proofErr w:type="spellStart"/>
      <w:r w:rsidRPr="00151F11">
        <w:rPr>
          <w:rFonts w:asciiTheme="majorBidi" w:hAnsiTheme="majorBidi" w:cstheme="majorBidi"/>
          <w:color w:val="000000"/>
          <w:sz w:val="24"/>
          <w:szCs w:val="24"/>
          <w:shd w:val="clear" w:color="auto" w:fill="FFFFFF"/>
        </w:rPr>
        <w:t>some</w:t>
      </w:r>
      <w:proofErr w:type="spellEnd"/>
      <w:r w:rsidRPr="00151F11">
        <w:rPr>
          <w:rFonts w:asciiTheme="majorBidi" w:hAnsiTheme="majorBidi" w:cstheme="majorBidi"/>
          <w:color w:val="000000"/>
          <w:sz w:val="24"/>
          <w:szCs w:val="24"/>
          <w:shd w:val="clear" w:color="auto" w:fill="FFFFFF"/>
        </w:rPr>
        <w:t xml:space="preserve"> variation </w:t>
      </w:r>
      <w:proofErr w:type="spellStart"/>
      <w:r w:rsidRPr="00151F11">
        <w:rPr>
          <w:rFonts w:asciiTheme="majorBidi" w:hAnsiTheme="majorBidi" w:cstheme="majorBidi"/>
          <w:color w:val="000000"/>
          <w:sz w:val="24"/>
          <w:szCs w:val="24"/>
          <w:shd w:val="clear" w:color="auto" w:fill="FFFFFF"/>
        </w:rPr>
        <w:t>factors</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We</w:t>
      </w:r>
      <w:proofErr w:type="spellEnd"/>
      <w:r w:rsidRPr="00151F11">
        <w:rPr>
          <w:rFonts w:asciiTheme="majorBidi" w:hAnsiTheme="majorBidi" w:cstheme="majorBidi"/>
          <w:color w:val="000000"/>
          <w:sz w:val="24"/>
          <w:szCs w:val="24"/>
          <w:shd w:val="clear" w:color="auto" w:fill="FFFFFF"/>
        </w:rPr>
        <w:t xml:space="preserve"> have </w:t>
      </w:r>
      <w:proofErr w:type="spellStart"/>
      <w:r w:rsidRPr="00151F11">
        <w:rPr>
          <w:rFonts w:asciiTheme="majorBidi" w:hAnsiTheme="majorBidi" w:cstheme="majorBidi"/>
          <w:color w:val="000000"/>
          <w:sz w:val="24"/>
          <w:szCs w:val="24"/>
          <w:shd w:val="clear" w:color="auto" w:fill="FFFFFF"/>
        </w:rPr>
        <w:t>chosen</w:t>
      </w:r>
      <w:proofErr w:type="spellEnd"/>
      <w:r w:rsidRPr="00151F11">
        <w:rPr>
          <w:rFonts w:asciiTheme="majorBidi" w:hAnsiTheme="majorBidi" w:cstheme="majorBidi"/>
          <w:color w:val="000000"/>
          <w:sz w:val="24"/>
          <w:szCs w:val="24"/>
          <w:shd w:val="clear" w:color="auto" w:fill="FFFFFF"/>
        </w:rPr>
        <w:t xml:space="preserve"> the </w:t>
      </w:r>
      <w:proofErr w:type="spellStart"/>
      <w:r w:rsidRPr="00151F11">
        <w:rPr>
          <w:rFonts w:asciiTheme="majorBidi" w:hAnsiTheme="majorBidi" w:cstheme="majorBidi"/>
          <w:color w:val="000000"/>
          <w:sz w:val="24"/>
          <w:szCs w:val="24"/>
          <w:shd w:val="clear" w:color="auto" w:fill="FFFFFF"/>
        </w:rPr>
        <w:t>breeding</w:t>
      </w:r>
      <w:proofErr w:type="spellEnd"/>
      <w:r w:rsidRPr="00151F11">
        <w:rPr>
          <w:rFonts w:asciiTheme="majorBidi" w:hAnsiTheme="majorBidi" w:cstheme="majorBidi"/>
          <w:color w:val="000000"/>
          <w:sz w:val="24"/>
          <w:szCs w:val="24"/>
          <w:shd w:val="clear" w:color="auto" w:fill="FFFFFF"/>
        </w:rPr>
        <w:t xml:space="preserve"> of IGHRAM area, on 29 lactations of 14 </w:t>
      </w:r>
      <w:proofErr w:type="spellStart"/>
      <w:r w:rsidRPr="00151F11">
        <w:rPr>
          <w:rFonts w:asciiTheme="majorBidi" w:hAnsiTheme="majorBidi" w:cstheme="majorBidi"/>
          <w:color w:val="000000"/>
          <w:sz w:val="24"/>
          <w:szCs w:val="24"/>
          <w:shd w:val="clear" w:color="auto" w:fill="FFFFFF"/>
        </w:rPr>
        <w:t>cows</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with</w:t>
      </w:r>
      <w:proofErr w:type="spellEnd"/>
      <w:r w:rsidRPr="00151F11">
        <w:rPr>
          <w:rFonts w:asciiTheme="majorBidi" w:hAnsiTheme="majorBidi" w:cstheme="majorBidi"/>
          <w:color w:val="000000"/>
          <w:sz w:val="24"/>
          <w:szCs w:val="24"/>
          <w:shd w:val="clear" w:color="auto" w:fill="FFFFFF"/>
        </w:rPr>
        <w:t xml:space="preserve"> data of the </w:t>
      </w:r>
      <w:proofErr w:type="spellStart"/>
      <w:r w:rsidRPr="00151F11">
        <w:rPr>
          <w:rFonts w:asciiTheme="majorBidi" w:hAnsiTheme="majorBidi" w:cstheme="majorBidi"/>
          <w:color w:val="000000"/>
          <w:sz w:val="24"/>
          <w:szCs w:val="24"/>
          <w:shd w:val="clear" w:color="auto" w:fill="FFFFFF"/>
        </w:rPr>
        <w:t>period</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included</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from</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January</w:t>
      </w:r>
      <w:proofErr w:type="spellEnd"/>
      <w:r w:rsidRPr="00151F11">
        <w:rPr>
          <w:rFonts w:asciiTheme="majorBidi" w:hAnsiTheme="majorBidi" w:cstheme="majorBidi"/>
          <w:color w:val="000000"/>
          <w:sz w:val="24"/>
          <w:szCs w:val="24"/>
          <w:shd w:val="clear" w:color="auto" w:fill="FFFFFF"/>
        </w:rPr>
        <w:t xml:space="preserve"> 2009 to </w:t>
      </w:r>
      <w:proofErr w:type="spellStart"/>
      <w:r w:rsidRPr="00151F11">
        <w:rPr>
          <w:rFonts w:asciiTheme="majorBidi" w:hAnsiTheme="majorBidi" w:cstheme="majorBidi"/>
          <w:color w:val="000000"/>
          <w:sz w:val="24"/>
          <w:szCs w:val="24"/>
          <w:shd w:val="clear" w:color="auto" w:fill="FFFFFF"/>
        </w:rPr>
        <w:t>December</w:t>
      </w:r>
      <w:proofErr w:type="spellEnd"/>
      <w:r w:rsidRPr="00151F11">
        <w:rPr>
          <w:rFonts w:asciiTheme="majorBidi" w:hAnsiTheme="majorBidi" w:cstheme="majorBidi"/>
          <w:color w:val="000000"/>
          <w:sz w:val="24"/>
          <w:szCs w:val="24"/>
          <w:shd w:val="clear" w:color="auto" w:fill="FFFFFF"/>
        </w:rPr>
        <w:t xml:space="preserve"> 2013. The </w:t>
      </w:r>
      <w:proofErr w:type="spellStart"/>
      <w:r w:rsidRPr="00151F11">
        <w:rPr>
          <w:rFonts w:asciiTheme="majorBidi" w:hAnsiTheme="majorBidi" w:cstheme="majorBidi"/>
          <w:color w:val="000000"/>
          <w:sz w:val="24"/>
          <w:szCs w:val="24"/>
          <w:shd w:val="clear" w:color="auto" w:fill="FFFFFF"/>
        </w:rPr>
        <w:t>results</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showed</w:t>
      </w:r>
      <w:proofErr w:type="spellEnd"/>
      <w:r w:rsidRPr="00151F11">
        <w:rPr>
          <w:rFonts w:asciiTheme="majorBidi" w:hAnsiTheme="majorBidi" w:cstheme="majorBidi"/>
          <w:color w:val="000000"/>
          <w:sz w:val="24"/>
          <w:szCs w:val="24"/>
          <w:shd w:val="clear" w:color="auto" w:fill="FFFFFF"/>
        </w:rPr>
        <w:t xml:space="preserve"> an important </w:t>
      </w:r>
      <w:proofErr w:type="spellStart"/>
      <w:r w:rsidRPr="00151F11">
        <w:rPr>
          <w:rFonts w:asciiTheme="majorBidi" w:hAnsiTheme="majorBidi" w:cstheme="majorBidi"/>
          <w:color w:val="000000"/>
          <w:sz w:val="24"/>
          <w:szCs w:val="24"/>
          <w:shd w:val="clear" w:color="auto" w:fill="FFFFFF"/>
        </w:rPr>
        <w:t>potential</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cow's</w:t>
      </w:r>
      <w:proofErr w:type="spellEnd"/>
      <w:r w:rsidRPr="00151F11">
        <w:rPr>
          <w:rFonts w:asciiTheme="majorBidi" w:hAnsiTheme="majorBidi" w:cstheme="majorBidi"/>
          <w:color w:val="000000"/>
          <w:sz w:val="24"/>
          <w:szCs w:val="24"/>
          <w:shd w:val="clear" w:color="auto" w:fill="FFFFFF"/>
        </w:rPr>
        <w:t xml:space="preserve"> production. There </w:t>
      </w:r>
      <w:proofErr w:type="spellStart"/>
      <w:r w:rsidRPr="00151F11">
        <w:rPr>
          <w:rFonts w:asciiTheme="majorBidi" w:hAnsiTheme="majorBidi" w:cstheme="majorBidi"/>
          <w:color w:val="000000"/>
          <w:sz w:val="24"/>
          <w:szCs w:val="24"/>
          <w:shd w:val="clear" w:color="auto" w:fill="FFFFFF"/>
        </w:rPr>
        <w:t>isn't</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significant</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differences</w:t>
      </w:r>
      <w:proofErr w:type="spellEnd"/>
      <w:r w:rsidRPr="00151F11">
        <w:rPr>
          <w:rFonts w:asciiTheme="majorBidi" w:hAnsiTheme="majorBidi" w:cstheme="majorBidi"/>
          <w:color w:val="000000"/>
          <w:sz w:val="24"/>
          <w:szCs w:val="24"/>
          <w:shd w:val="clear" w:color="auto" w:fill="FFFFFF"/>
        </w:rPr>
        <w:t xml:space="preserve"> of total lactation and </w:t>
      </w:r>
      <w:proofErr w:type="spellStart"/>
      <w:r w:rsidRPr="00151F11">
        <w:rPr>
          <w:rFonts w:asciiTheme="majorBidi" w:hAnsiTheme="majorBidi" w:cstheme="majorBidi"/>
          <w:color w:val="000000"/>
          <w:sz w:val="24"/>
          <w:szCs w:val="24"/>
          <w:shd w:val="clear" w:color="auto" w:fill="FFFFFF"/>
        </w:rPr>
        <w:t>reference</w:t>
      </w:r>
      <w:proofErr w:type="spellEnd"/>
      <w:r w:rsidRPr="00151F11">
        <w:rPr>
          <w:rFonts w:asciiTheme="majorBidi" w:hAnsiTheme="majorBidi" w:cstheme="majorBidi"/>
          <w:color w:val="000000"/>
          <w:sz w:val="24"/>
          <w:szCs w:val="24"/>
          <w:shd w:val="clear" w:color="auto" w:fill="FFFFFF"/>
        </w:rPr>
        <w:t xml:space="preserve"> lactation on </w:t>
      </w:r>
      <w:proofErr w:type="spellStart"/>
      <w:r w:rsidRPr="00151F11">
        <w:rPr>
          <w:rFonts w:asciiTheme="majorBidi" w:hAnsiTheme="majorBidi" w:cstheme="majorBidi"/>
          <w:color w:val="000000"/>
          <w:sz w:val="24"/>
          <w:szCs w:val="24"/>
          <w:shd w:val="clear" w:color="auto" w:fill="FFFFFF"/>
        </w:rPr>
        <w:t>order</w:t>
      </w:r>
      <w:proofErr w:type="spellEnd"/>
      <w:r w:rsidRPr="00151F11">
        <w:rPr>
          <w:rFonts w:asciiTheme="majorBidi" w:hAnsiTheme="majorBidi" w:cstheme="majorBidi"/>
          <w:color w:val="000000"/>
          <w:sz w:val="24"/>
          <w:szCs w:val="24"/>
          <w:shd w:val="clear" w:color="auto" w:fill="FFFFFF"/>
        </w:rPr>
        <w:t xml:space="preserve"> of lactation and </w:t>
      </w:r>
      <w:proofErr w:type="spellStart"/>
      <w:r w:rsidRPr="00151F11">
        <w:rPr>
          <w:rFonts w:asciiTheme="majorBidi" w:hAnsiTheme="majorBidi" w:cstheme="majorBidi"/>
          <w:color w:val="000000"/>
          <w:sz w:val="24"/>
          <w:szCs w:val="24"/>
          <w:shd w:val="clear" w:color="auto" w:fill="FFFFFF"/>
        </w:rPr>
        <w:t>year</w:t>
      </w:r>
      <w:proofErr w:type="spellEnd"/>
      <w:r w:rsidRPr="00151F11">
        <w:rPr>
          <w:rFonts w:asciiTheme="majorBidi" w:hAnsiTheme="majorBidi" w:cstheme="majorBidi"/>
          <w:color w:val="000000"/>
          <w:sz w:val="24"/>
          <w:szCs w:val="24"/>
          <w:shd w:val="clear" w:color="auto" w:fill="FFFFFF"/>
        </w:rPr>
        <w:t xml:space="preserve"> and </w:t>
      </w:r>
      <w:proofErr w:type="spellStart"/>
      <w:r w:rsidRPr="00151F11">
        <w:rPr>
          <w:rFonts w:asciiTheme="majorBidi" w:hAnsiTheme="majorBidi" w:cstheme="majorBidi"/>
          <w:color w:val="000000"/>
          <w:sz w:val="24"/>
          <w:szCs w:val="24"/>
          <w:shd w:val="clear" w:color="auto" w:fill="FFFFFF"/>
        </w:rPr>
        <w:t>season</w:t>
      </w:r>
      <w:proofErr w:type="spellEnd"/>
      <w:r w:rsidRPr="00151F11">
        <w:rPr>
          <w:rFonts w:asciiTheme="majorBidi" w:hAnsiTheme="majorBidi" w:cstheme="majorBidi"/>
          <w:color w:val="000000"/>
          <w:sz w:val="24"/>
          <w:szCs w:val="24"/>
          <w:shd w:val="clear" w:color="auto" w:fill="FFFFFF"/>
        </w:rPr>
        <w:t xml:space="preserve"> of </w:t>
      </w:r>
      <w:proofErr w:type="spellStart"/>
      <w:r w:rsidRPr="00151F11">
        <w:rPr>
          <w:rFonts w:asciiTheme="majorBidi" w:hAnsiTheme="majorBidi" w:cstheme="majorBidi"/>
          <w:color w:val="000000"/>
          <w:sz w:val="24"/>
          <w:szCs w:val="24"/>
          <w:shd w:val="clear" w:color="auto" w:fill="FFFFFF"/>
        </w:rPr>
        <w:t>calving</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However</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there</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is</w:t>
      </w:r>
      <w:proofErr w:type="spellEnd"/>
      <w:r w:rsidRPr="00151F11">
        <w:rPr>
          <w:rFonts w:asciiTheme="majorBidi" w:hAnsiTheme="majorBidi" w:cstheme="majorBidi"/>
          <w:color w:val="000000"/>
          <w:sz w:val="24"/>
          <w:szCs w:val="24"/>
          <w:shd w:val="clear" w:color="auto" w:fill="FFFFFF"/>
        </w:rPr>
        <w:t xml:space="preserve"> an </w:t>
      </w:r>
      <w:proofErr w:type="spellStart"/>
      <w:r w:rsidRPr="00151F11">
        <w:rPr>
          <w:rFonts w:asciiTheme="majorBidi" w:hAnsiTheme="majorBidi" w:cstheme="majorBidi"/>
          <w:color w:val="000000"/>
          <w:sz w:val="24"/>
          <w:szCs w:val="24"/>
          <w:shd w:val="clear" w:color="auto" w:fill="FFFFFF"/>
        </w:rPr>
        <w:t>effect</w:t>
      </w:r>
      <w:proofErr w:type="spellEnd"/>
      <w:r w:rsidRPr="00151F11">
        <w:rPr>
          <w:rFonts w:asciiTheme="majorBidi" w:hAnsiTheme="majorBidi" w:cstheme="majorBidi"/>
          <w:color w:val="000000"/>
          <w:sz w:val="24"/>
          <w:szCs w:val="24"/>
          <w:shd w:val="clear" w:color="auto" w:fill="FFFFFF"/>
        </w:rPr>
        <w:t xml:space="preserve"> of conception </w:t>
      </w:r>
      <w:proofErr w:type="spellStart"/>
      <w:r w:rsidRPr="00151F11">
        <w:rPr>
          <w:rFonts w:asciiTheme="majorBidi" w:hAnsiTheme="majorBidi" w:cstheme="majorBidi"/>
          <w:color w:val="000000"/>
          <w:sz w:val="24"/>
          <w:szCs w:val="24"/>
          <w:shd w:val="clear" w:color="auto" w:fill="FFFFFF"/>
        </w:rPr>
        <w:t>day</w:t>
      </w:r>
      <w:proofErr w:type="spellEnd"/>
      <w:r w:rsidRPr="00151F11">
        <w:rPr>
          <w:rFonts w:asciiTheme="majorBidi" w:hAnsiTheme="majorBidi" w:cstheme="majorBidi"/>
          <w:color w:val="000000"/>
          <w:sz w:val="24"/>
          <w:szCs w:val="24"/>
          <w:shd w:val="clear" w:color="auto" w:fill="FFFFFF"/>
        </w:rPr>
        <w:t xml:space="preserve"> (&lt; 200 </w:t>
      </w:r>
      <w:proofErr w:type="spellStart"/>
      <w:r w:rsidRPr="00151F11">
        <w:rPr>
          <w:rFonts w:asciiTheme="majorBidi" w:hAnsiTheme="majorBidi" w:cstheme="majorBidi"/>
          <w:color w:val="000000"/>
          <w:sz w:val="24"/>
          <w:szCs w:val="24"/>
          <w:shd w:val="clear" w:color="auto" w:fill="FFFFFF"/>
        </w:rPr>
        <w:t>days</w:t>
      </w:r>
      <w:proofErr w:type="spellEnd"/>
      <w:r w:rsidRPr="00151F11">
        <w:rPr>
          <w:rFonts w:asciiTheme="majorBidi" w:hAnsiTheme="majorBidi" w:cstheme="majorBidi"/>
          <w:color w:val="000000"/>
          <w:sz w:val="24"/>
          <w:szCs w:val="24"/>
          <w:shd w:val="clear" w:color="auto" w:fill="FFFFFF"/>
        </w:rPr>
        <w:t xml:space="preserve"> post-partum) on </w:t>
      </w:r>
      <w:proofErr w:type="spellStart"/>
      <w:r w:rsidRPr="00151F11">
        <w:rPr>
          <w:rFonts w:asciiTheme="majorBidi" w:hAnsiTheme="majorBidi" w:cstheme="majorBidi"/>
          <w:color w:val="000000"/>
          <w:sz w:val="24"/>
          <w:szCs w:val="24"/>
          <w:shd w:val="clear" w:color="auto" w:fill="FFFFFF"/>
        </w:rPr>
        <w:t>reference</w:t>
      </w:r>
      <w:proofErr w:type="spellEnd"/>
      <w:r w:rsidRPr="00151F11">
        <w:rPr>
          <w:rFonts w:asciiTheme="majorBidi" w:hAnsiTheme="majorBidi" w:cstheme="majorBidi"/>
          <w:color w:val="000000"/>
          <w:sz w:val="24"/>
          <w:szCs w:val="24"/>
          <w:shd w:val="clear" w:color="auto" w:fill="FFFFFF"/>
        </w:rPr>
        <w:t xml:space="preserve"> lactation. </w:t>
      </w:r>
      <w:proofErr w:type="spellStart"/>
      <w:r w:rsidRPr="00151F11">
        <w:rPr>
          <w:rFonts w:asciiTheme="majorBidi" w:hAnsiTheme="majorBidi" w:cstheme="majorBidi"/>
          <w:color w:val="000000"/>
          <w:sz w:val="24"/>
          <w:szCs w:val="24"/>
          <w:shd w:val="clear" w:color="auto" w:fill="FFFFFF"/>
        </w:rPr>
        <w:t>Also</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there</w:t>
      </w:r>
      <w:proofErr w:type="spellEnd"/>
      <w:r w:rsidRPr="00151F11">
        <w:rPr>
          <w:rFonts w:asciiTheme="majorBidi" w:hAnsiTheme="majorBidi" w:cstheme="majorBidi"/>
          <w:color w:val="000000"/>
          <w:sz w:val="24"/>
          <w:szCs w:val="24"/>
          <w:shd w:val="clear" w:color="auto" w:fill="FFFFFF"/>
        </w:rPr>
        <w:t xml:space="preserve"> </w:t>
      </w:r>
      <w:proofErr w:type="spellStart"/>
      <w:r w:rsidRPr="00151F11">
        <w:rPr>
          <w:rFonts w:asciiTheme="majorBidi" w:hAnsiTheme="majorBidi" w:cstheme="majorBidi"/>
          <w:color w:val="000000"/>
          <w:sz w:val="24"/>
          <w:szCs w:val="24"/>
          <w:shd w:val="clear" w:color="auto" w:fill="FFFFFF"/>
        </w:rPr>
        <w:t>is</w:t>
      </w:r>
      <w:proofErr w:type="spellEnd"/>
      <w:r w:rsidRPr="00151F11">
        <w:rPr>
          <w:rFonts w:asciiTheme="majorBidi" w:hAnsiTheme="majorBidi" w:cstheme="majorBidi"/>
          <w:color w:val="000000"/>
          <w:sz w:val="24"/>
          <w:szCs w:val="24"/>
          <w:shd w:val="clear" w:color="auto" w:fill="FFFFFF"/>
        </w:rPr>
        <w:t xml:space="preserve"> an </w:t>
      </w:r>
      <w:proofErr w:type="spellStart"/>
      <w:r w:rsidRPr="00151F11">
        <w:rPr>
          <w:rFonts w:asciiTheme="majorBidi" w:hAnsiTheme="majorBidi" w:cstheme="majorBidi"/>
          <w:color w:val="000000"/>
          <w:sz w:val="24"/>
          <w:szCs w:val="24"/>
          <w:shd w:val="clear" w:color="auto" w:fill="FFFFFF"/>
        </w:rPr>
        <w:t>effect</w:t>
      </w:r>
      <w:proofErr w:type="spellEnd"/>
      <w:r w:rsidRPr="00151F11">
        <w:rPr>
          <w:rFonts w:asciiTheme="majorBidi" w:hAnsiTheme="majorBidi" w:cstheme="majorBidi"/>
          <w:color w:val="000000"/>
          <w:sz w:val="24"/>
          <w:szCs w:val="24"/>
          <w:shd w:val="clear" w:color="auto" w:fill="FFFFFF"/>
        </w:rPr>
        <w:t xml:space="preserve"> of conception </w:t>
      </w:r>
      <w:proofErr w:type="spellStart"/>
      <w:r w:rsidRPr="00151F11">
        <w:rPr>
          <w:rFonts w:asciiTheme="majorBidi" w:hAnsiTheme="majorBidi" w:cstheme="majorBidi"/>
          <w:color w:val="000000"/>
          <w:sz w:val="24"/>
          <w:szCs w:val="24"/>
          <w:shd w:val="clear" w:color="auto" w:fill="FFFFFF"/>
        </w:rPr>
        <w:t>interval</w:t>
      </w:r>
      <w:proofErr w:type="spellEnd"/>
      <w:r w:rsidRPr="00151F11">
        <w:rPr>
          <w:rFonts w:asciiTheme="majorBidi" w:hAnsiTheme="majorBidi" w:cstheme="majorBidi"/>
          <w:color w:val="000000"/>
          <w:sz w:val="24"/>
          <w:szCs w:val="24"/>
          <w:shd w:val="clear" w:color="auto" w:fill="FFFFFF"/>
        </w:rPr>
        <w:t xml:space="preserve"> (&lt; 469 </w:t>
      </w:r>
      <w:proofErr w:type="spellStart"/>
      <w:r w:rsidRPr="00151F11">
        <w:rPr>
          <w:rFonts w:asciiTheme="majorBidi" w:hAnsiTheme="majorBidi" w:cstheme="majorBidi"/>
          <w:color w:val="000000"/>
          <w:sz w:val="24"/>
          <w:szCs w:val="24"/>
          <w:shd w:val="clear" w:color="auto" w:fill="FFFFFF"/>
        </w:rPr>
        <w:t>days</w:t>
      </w:r>
      <w:proofErr w:type="spellEnd"/>
      <w:r w:rsidRPr="00151F11">
        <w:rPr>
          <w:rFonts w:asciiTheme="majorBidi" w:hAnsiTheme="majorBidi" w:cstheme="majorBidi"/>
          <w:color w:val="000000"/>
          <w:sz w:val="24"/>
          <w:szCs w:val="24"/>
          <w:shd w:val="clear" w:color="auto" w:fill="FFFFFF"/>
        </w:rPr>
        <w:t>) on total lactation.</w:t>
      </w:r>
    </w:p>
    <w:p w:rsidR="003D099C" w:rsidRPr="001D359F" w:rsidRDefault="003D099C" w:rsidP="001D359F">
      <w:pPr>
        <w:rPr>
          <w:rFonts w:asciiTheme="majorBidi" w:hAnsiTheme="majorBidi" w:cstheme="majorBidi"/>
          <w:color w:val="000000"/>
          <w:sz w:val="36"/>
          <w:szCs w:val="36"/>
          <w:shd w:val="clear" w:color="auto" w:fill="FFFFFF"/>
        </w:rPr>
      </w:pPr>
    </w:p>
    <w:sectPr w:rsidR="003D099C" w:rsidRPr="001D359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71B4"/>
    <w:rsid w:val="0062143D"/>
    <w:rsid w:val="00626A1E"/>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C57DE"/>
    <w:rsid w:val="009D7CBA"/>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D48EF"/>
    <w:rsid w:val="00CF015E"/>
    <w:rsid w:val="00D06A66"/>
    <w:rsid w:val="00D22314"/>
    <w:rsid w:val="00D3052C"/>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F8D9-D2E6-42DA-A80E-D3622483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1</Pages>
  <Words>250</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1654</cp:revision>
  <dcterms:created xsi:type="dcterms:W3CDTF">2019-12-10T13:04:00Z</dcterms:created>
  <dcterms:modified xsi:type="dcterms:W3CDTF">2020-02-11T07:18:00Z</dcterms:modified>
</cp:coreProperties>
</file>