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4D12E1" w:rsidRDefault="0038268C" w:rsidP="004D12E1">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6F477D" w:rsidRPr="006F477D">
        <w:rPr>
          <w:rFonts w:asciiTheme="majorBidi" w:eastAsia="Times New Roman" w:hAnsiTheme="majorBidi" w:cstheme="majorBidi"/>
          <w:b/>
          <w:bCs/>
          <w:sz w:val="28"/>
          <w:szCs w:val="28"/>
          <w:lang w:eastAsia="fr-FR"/>
        </w:rPr>
        <w:t>Thèse de Doctorat</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4D12E1" w:rsidRPr="004D12E1">
        <w:rPr>
          <w:rFonts w:asciiTheme="majorBidi" w:eastAsia="Times New Roman" w:hAnsiTheme="majorBidi" w:cstheme="majorBidi"/>
          <w:b/>
          <w:bCs/>
          <w:sz w:val="28"/>
          <w:szCs w:val="28"/>
          <w:lang w:eastAsia="fr-FR"/>
        </w:rPr>
        <w:t xml:space="preserve">Fièvre Q : séroprévalence et caractérisation moléculaire de </w:t>
      </w:r>
      <w:proofErr w:type="spellStart"/>
      <w:r w:rsidR="004D12E1" w:rsidRPr="004D12E1">
        <w:rPr>
          <w:rFonts w:asciiTheme="majorBidi" w:eastAsia="Times New Roman" w:hAnsiTheme="majorBidi" w:cstheme="majorBidi"/>
          <w:b/>
          <w:bCs/>
          <w:sz w:val="28"/>
          <w:szCs w:val="28"/>
          <w:lang w:eastAsia="fr-FR"/>
        </w:rPr>
        <w:t>coxiella</w:t>
      </w:r>
      <w:proofErr w:type="spellEnd"/>
      <w:r w:rsidR="004D12E1" w:rsidRPr="004D12E1">
        <w:rPr>
          <w:rFonts w:asciiTheme="majorBidi" w:eastAsia="Times New Roman" w:hAnsiTheme="majorBidi" w:cstheme="majorBidi"/>
          <w:b/>
          <w:bCs/>
          <w:sz w:val="28"/>
          <w:szCs w:val="28"/>
          <w:lang w:eastAsia="fr-FR"/>
        </w:rPr>
        <w:t xml:space="preserve"> </w:t>
      </w:r>
      <w:proofErr w:type="spellStart"/>
      <w:r w:rsidR="004D12E1" w:rsidRPr="004D12E1">
        <w:rPr>
          <w:rFonts w:asciiTheme="majorBidi" w:eastAsia="Times New Roman" w:hAnsiTheme="majorBidi" w:cstheme="majorBidi"/>
          <w:b/>
          <w:bCs/>
          <w:sz w:val="28"/>
          <w:szCs w:val="28"/>
          <w:lang w:eastAsia="fr-FR"/>
        </w:rPr>
        <w:t>burnetii</w:t>
      </w:r>
      <w:proofErr w:type="spellEnd"/>
      <w:r w:rsidR="004D12E1" w:rsidRPr="004D12E1">
        <w:rPr>
          <w:rFonts w:asciiTheme="majorBidi" w:eastAsia="Times New Roman" w:hAnsiTheme="majorBidi" w:cstheme="majorBidi"/>
          <w:b/>
          <w:bCs/>
          <w:sz w:val="28"/>
          <w:szCs w:val="28"/>
          <w:lang w:eastAsia="fr-FR"/>
        </w:rPr>
        <w:t xml:space="preserve"> dans le nord-ouest de l’Algérie </w:t>
      </w:r>
    </w:p>
    <w:p w:rsidR="00330D36" w:rsidRPr="007C1B1D" w:rsidRDefault="003F77FB" w:rsidP="004D12E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D12E1" w:rsidRDefault="004D12E1" w:rsidP="004D12E1">
      <w:pPr>
        <w:ind w:right="-142"/>
        <w:rPr>
          <w:rFonts w:asciiTheme="majorBidi" w:hAnsiTheme="majorBidi" w:cstheme="majorBidi"/>
          <w:sz w:val="24"/>
          <w:szCs w:val="24"/>
        </w:rPr>
      </w:pPr>
      <w:r w:rsidRPr="004D12E1">
        <w:rPr>
          <w:rFonts w:asciiTheme="majorBidi" w:hAnsiTheme="majorBidi" w:cstheme="majorBidi"/>
          <w:sz w:val="24"/>
          <w:szCs w:val="24"/>
        </w:rPr>
        <w:t xml:space="preserve">La fièvre Q est une infection zoonotique, elle affecte essentiellement les ruminants et engendre des pertes économiques et préjudices sanitaire graves liée aux avortements. Cette étude est subdivisée en deux parties, la première vise </w:t>
      </w:r>
      <w:proofErr w:type="gramStart"/>
      <w:r w:rsidRPr="004D12E1">
        <w:rPr>
          <w:rFonts w:asciiTheme="majorBidi" w:hAnsiTheme="majorBidi" w:cstheme="majorBidi"/>
          <w:sz w:val="24"/>
          <w:szCs w:val="24"/>
        </w:rPr>
        <w:t>a</w:t>
      </w:r>
      <w:proofErr w:type="gramEnd"/>
      <w:r w:rsidRPr="004D12E1">
        <w:rPr>
          <w:rFonts w:asciiTheme="majorBidi" w:hAnsiTheme="majorBidi" w:cstheme="majorBidi"/>
          <w:sz w:val="24"/>
          <w:szCs w:val="24"/>
        </w:rPr>
        <w:t xml:space="preserve"> estimer la séroprévalence de la fièvre Q chez les ovins. </w:t>
      </w:r>
      <w:proofErr w:type="spellStart"/>
      <w:r w:rsidRPr="004D12E1">
        <w:rPr>
          <w:rFonts w:asciiTheme="majorBidi" w:hAnsiTheme="majorBidi" w:cstheme="majorBidi"/>
          <w:sz w:val="24"/>
          <w:szCs w:val="24"/>
        </w:rPr>
        <w:t>Deuxièment</w:t>
      </w:r>
      <w:proofErr w:type="spellEnd"/>
      <w:r w:rsidRPr="004D12E1">
        <w:rPr>
          <w:rFonts w:asciiTheme="majorBidi" w:hAnsiTheme="majorBidi" w:cstheme="majorBidi"/>
          <w:sz w:val="24"/>
          <w:szCs w:val="24"/>
        </w:rPr>
        <w:t xml:space="preserve">, réaliser une caractérisation moléculaire de C. </w:t>
      </w:r>
      <w:proofErr w:type="spellStart"/>
      <w:r w:rsidRPr="004D12E1">
        <w:rPr>
          <w:rFonts w:asciiTheme="majorBidi" w:hAnsiTheme="majorBidi" w:cstheme="majorBidi"/>
          <w:sz w:val="24"/>
          <w:szCs w:val="24"/>
        </w:rPr>
        <w:t>burnetii</w:t>
      </w:r>
      <w:proofErr w:type="spellEnd"/>
      <w:r w:rsidRPr="004D12E1">
        <w:rPr>
          <w:rFonts w:asciiTheme="majorBidi" w:hAnsiTheme="majorBidi" w:cstheme="majorBidi"/>
          <w:sz w:val="24"/>
          <w:szCs w:val="24"/>
        </w:rPr>
        <w:t xml:space="preserve"> chez </w:t>
      </w:r>
      <w:proofErr w:type="spellStart"/>
      <w:r w:rsidRPr="004D12E1">
        <w:rPr>
          <w:rFonts w:asciiTheme="majorBidi" w:hAnsiTheme="majorBidi" w:cstheme="majorBidi"/>
          <w:sz w:val="24"/>
          <w:szCs w:val="24"/>
        </w:rPr>
        <w:t>destiques</w:t>
      </w:r>
      <w:proofErr w:type="spellEnd"/>
      <w:r w:rsidRPr="004D12E1">
        <w:rPr>
          <w:rFonts w:asciiTheme="majorBidi" w:hAnsiTheme="majorBidi" w:cstheme="majorBidi"/>
          <w:sz w:val="24"/>
          <w:szCs w:val="24"/>
        </w:rPr>
        <w:t xml:space="preserve"> collectées chez les cheptels ovins et bovins dans deux wilayas de Sidi </w:t>
      </w:r>
      <w:proofErr w:type="spellStart"/>
      <w:r w:rsidRPr="004D12E1">
        <w:rPr>
          <w:rFonts w:asciiTheme="majorBidi" w:hAnsiTheme="majorBidi" w:cstheme="majorBidi"/>
          <w:sz w:val="24"/>
          <w:szCs w:val="24"/>
        </w:rPr>
        <w:t>Belabbes</w:t>
      </w:r>
      <w:proofErr w:type="spellEnd"/>
      <w:r w:rsidRPr="004D12E1">
        <w:rPr>
          <w:rFonts w:asciiTheme="majorBidi" w:hAnsiTheme="majorBidi" w:cstheme="majorBidi"/>
          <w:sz w:val="24"/>
          <w:szCs w:val="24"/>
        </w:rPr>
        <w:t xml:space="preserve"> et Saida nord-ouest de l’Algérie. L’enquête sérologique a été réalisée entre juillet et décembre 2013 dans la wilaya de Sidi </w:t>
      </w:r>
      <w:proofErr w:type="spellStart"/>
      <w:r w:rsidRPr="004D12E1">
        <w:rPr>
          <w:rFonts w:asciiTheme="majorBidi" w:hAnsiTheme="majorBidi" w:cstheme="majorBidi"/>
          <w:sz w:val="24"/>
          <w:szCs w:val="24"/>
        </w:rPr>
        <w:t>Belabbes</w:t>
      </w:r>
      <w:proofErr w:type="spellEnd"/>
      <w:r w:rsidRPr="004D12E1">
        <w:rPr>
          <w:rFonts w:asciiTheme="majorBidi" w:hAnsiTheme="majorBidi" w:cstheme="majorBidi"/>
          <w:sz w:val="24"/>
          <w:szCs w:val="24"/>
        </w:rPr>
        <w:t xml:space="preserve"> sur 39 troupeaux présentant des troubles abortifs. Dans laquelle, 180 sérums ont été prélevés à partir des brebis ayant avortées. Le kit, Fièvre Q indirecte kit ELISA (ID </w:t>
      </w:r>
      <w:proofErr w:type="spellStart"/>
      <w:r w:rsidRPr="004D12E1">
        <w:rPr>
          <w:rFonts w:asciiTheme="majorBidi" w:hAnsiTheme="majorBidi" w:cstheme="majorBidi"/>
          <w:sz w:val="24"/>
          <w:szCs w:val="24"/>
        </w:rPr>
        <w:t>Screen</w:t>
      </w:r>
      <w:proofErr w:type="spellEnd"/>
      <w:r w:rsidRPr="004D12E1">
        <w:rPr>
          <w:rFonts w:asciiTheme="majorBidi" w:hAnsiTheme="majorBidi" w:cstheme="majorBidi"/>
          <w:sz w:val="24"/>
          <w:szCs w:val="24"/>
        </w:rPr>
        <w:t xml:space="preserve">) a été utilisé pour détecter les </w:t>
      </w:r>
      <w:proofErr w:type="spellStart"/>
      <w:r w:rsidRPr="004D12E1">
        <w:rPr>
          <w:rFonts w:asciiTheme="majorBidi" w:hAnsiTheme="majorBidi" w:cstheme="majorBidi"/>
          <w:sz w:val="24"/>
          <w:szCs w:val="24"/>
        </w:rPr>
        <w:t>anticoprs</w:t>
      </w:r>
      <w:proofErr w:type="spellEnd"/>
      <w:r w:rsidRPr="004D12E1">
        <w:rPr>
          <w:rFonts w:asciiTheme="majorBidi" w:hAnsiTheme="majorBidi" w:cstheme="majorBidi"/>
          <w:sz w:val="24"/>
          <w:szCs w:val="24"/>
        </w:rPr>
        <w:t xml:space="preserve"> chez les brebis. Dans l’investigation moléculaire, les espèces des tiques ont été </w:t>
      </w:r>
      <w:proofErr w:type="spellStart"/>
      <w:r w:rsidRPr="004D12E1">
        <w:rPr>
          <w:rFonts w:asciiTheme="majorBidi" w:hAnsiTheme="majorBidi" w:cstheme="majorBidi"/>
          <w:sz w:val="24"/>
          <w:szCs w:val="24"/>
        </w:rPr>
        <w:t>identifieé</w:t>
      </w:r>
      <w:proofErr w:type="spellEnd"/>
      <w:r w:rsidRPr="004D12E1">
        <w:rPr>
          <w:rFonts w:asciiTheme="majorBidi" w:hAnsiTheme="majorBidi" w:cstheme="majorBidi"/>
          <w:sz w:val="24"/>
          <w:szCs w:val="24"/>
        </w:rPr>
        <w:t xml:space="preserve"> morphologiquement puis par une PCR classique. L’</w:t>
      </w:r>
      <w:proofErr w:type="spellStart"/>
      <w:r w:rsidRPr="004D12E1">
        <w:rPr>
          <w:rFonts w:asciiTheme="majorBidi" w:hAnsiTheme="majorBidi" w:cstheme="majorBidi"/>
          <w:sz w:val="24"/>
          <w:szCs w:val="24"/>
        </w:rPr>
        <w:t>identifcation</w:t>
      </w:r>
      <w:proofErr w:type="spellEnd"/>
      <w:r w:rsidRPr="004D12E1">
        <w:rPr>
          <w:rFonts w:asciiTheme="majorBidi" w:hAnsiTheme="majorBidi" w:cstheme="majorBidi"/>
          <w:sz w:val="24"/>
          <w:szCs w:val="24"/>
        </w:rPr>
        <w:t xml:space="preserve"> de l’espèce C. </w:t>
      </w:r>
      <w:proofErr w:type="spellStart"/>
      <w:r w:rsidRPr="004D12E1">
        <w:rPr>
          <w:rFonts w:asciiTheme="majorBidi" w:hAnsiTheme="majorBidi" w:cstheme="majorBidi"/>
          <w:sz w:val="24"/>
          <w:szCs w:val="24"/>
        </w:rPr>
        <w:t>burnetii</w:t>
      </w:r>
      <w:proofErr w:type="spellEnd"/>
      <w:r w:rsidRPr="004D12E1">
        <w:rPr>
          <w:rFonts w:asciiTheme="majorBidi" w:hAnsiTheme="majorBidi" w:cstheme="majorBidi"/>
          <w:sz w:val="24"/>
          <w:szCs w:val="24"/>
        </w:rPr>
        <w:t xml:space="preserve"> a </w:t>
      </w:r>
      <w:proofErr w:type="spellStart"/>
      <w:r w:rsidRPr="004D12E1">
        <w:rPr>
          <w:rFonts w:asciiTheme="majorBidi" w:hAnsiTheme="majorBidi" w:cstheme="majorBidi"/>
          <w:sz w:val="24"/>
          <w:szCs w:val="24"/>
        </w:rPr>
        <w:t>étéeffectué</w:t>
      </w:r>
      <w:proofErr w:type="spellEnd"/>
      <w:r w:rsidRPr="004D12E1">
        <w:rPr>
          <w:rFonts w:asciiTheme="majorBidi" w:hAnsiTheme="majorBidi" w:cstheme="majorBidi"/>
          <w:sz w:val="24"/>
          <w:szCs w:val="24"/>
        </w:rPr>
        <w:t xml:space="preserve"> par </w:t>
      </w:r>
      <w:proofErr w:type="spellStart"/>
      <w:r w:rsidRPr="004D12E1">
        <w:rPr>
          <w:rFonts w:asciiTheme="majorBidi" w:hAnsiTheme="majorBidi" w:cstheme="majorBidi"/>
          <w:sz w:val="24"/>
          <w:szCs w:val="24"/>
        </w:rPr>
        <w:t>qPCR</w:t>
      </w:r>
      <w:proofErr w:type="spellEnd"/>
      <w:r w:rsidRPr="004D12E1">
        <w:rPr>
          <w:rFonts w:asciiTheme="majorBidi" w:hAnsiTheme="majorBidi" w:cstheme="majorBidi"/>
          <w:sz w:val="24"/>
          <w:szCs w:val="24"/>
        </w:rPr>
        <w:t xml:space="preserve"> et par séquençage d’ADN extrait. Les résultats de l’étude sérologique ont montré que 27,8% (50/180) des brebis étaient </w:t>
      </w:r>
      <w:proofErr w:type="spellStart"/>
      <w:r w:rsidRPr="004D12E1">
        <w:rPr>
          <w:rFonts w:asciiTheme="majorBidi" w:hAnsiTheme="majorBidi" w:cstheme="majorBidi"/>
          <w:sz w:val="24"/>
          <w:szCs w:val="24"/>
        </w:rPr>
        <w:t>séro-positives</w:t>
      </w:r>
      <w:proofErr w:type="spellEnd"/>
      <w:r w:rsidRPr="004D12E1">
        <w:rPr>
          <w:rFonts w:asciiTheme="majorBidi" w:hAnsiTheme="majorBidi" w:cstheme="majorBidi"/>
          <w:sz w:val="24"/>
          <w:szCs w:val="24"/>
        </w:rPr>
        <w:t xml:space="preserve"> à la fièvre Q. Aussi, 28 troupeaux </w:t>
      </w:r>
      <w:proofErr w:type="gramStart"/>
      <w:r w:rsidRPr="004D12E1">
        <w:rPr>
          <w:rFonts w:asciiTheme="majorBidi" w:hAnsiTheme="majorBidi" w:cstheme="majorBidi"/>
          <w:sz w:val="24"/>
          <w:szCs w:val="24"/>
        </w:rPr>
        <w:t>a</w:t>
      </w:r>
      <w:proofErr w:type="gramEnd"/>
      <w:r w:rsidRPr="004D12E1">
        <w:rPr>
          <w:rFonts w:asciiTheme="majorBidi" w:hAnsiTheme="majorBidi" w:cstheme="majorBidi"/>
          <w:sz w:val="24"/>
          <w:szCs w:val="24"/>
        </w:rPr>
        <w:t xml:space="preserve"> révélé au moins un animal séropositif pour la fièvre Q donnant une </w:t>
      </w:r>
      <w:proofErr w:type="spellStart"/>
      <w:r w:rsidRPr="004D12E1">
        <w:rPr>
          <w:rFonts w:asciiTheme="majorBidi" w:hAnsiTheme="majorBidi" w:cstheme="majorBidi"/>
          <w:sz w:val="24"/>
          <w:szCs w:val="24"/>
        </w:rPr>
        <w:t>séroprévalance</w:t>
      </w:r>
      <w:proofErr w:type="spellEnd"/>
      <w:r w:rsidRPr="004D12E1">
        <w:rPr>
          <w:rFonts w:asciiTheme="majorBidi" w:hAnsiTheme="majorBidi" w:cstheme="majorBidi"/>
          <w:sz w:val="24"/>
          <w:szCs w:val="24"/>
        </w:rPr>
        <w:t xml:space="preserve"> troupeau de 71,8%. Les troupeaux à effectifs importants ont été plus infectés que les troupeaux petits et moyens taille. Concernant la caractérisation moléculaire, sur un total de 149 tiques, </w:t>
      </w:r>
      <w:proofErr w:type="spellStart"/>
      <w:r w:rsidRPr="004D12E1">
        <w:rPr>
          <w:rFonts w:asciiTheme="majorBidi" w:hAnsiTheme="majorBidi" w:cstheme="majorBidi"/>
          <w:sz w:val="24"/>
          <w:szCs w:val="24"/>
        </w:rPr>
        <w:t>Coxiella</w:t>
      </w:r>
      <w:proofErr w:type="spellEnd"/>
      <w:r w:rsidRPr="004D12E1">
        <w:rPr>
          <w:rFonts w:asciiTheme="majorBidi" w:hAnsiTheme="majorBidi" w:cstheme="majorBidi"/>
          <w:sz w:val="24"/>
          <w:szCs w:val="24"/>
        </w:rPr>
        <w:t xml:space="preserve"> </w:t>
      </w:r>
      <w:proofErr w:type="spellStart"/>
      <w:r w:rsidRPr="004D12E1">
        <w:rPr>
          <w:rFonts w:asciiTheme="majorBidi" w:hAnsiTheme="majorBidi" w:cstheme="majorBidi"/>
          <w:sz w:val="24"/>
          <w:szCs w:val="24"/>
        </w:rPr>
        <w:t>burnetii</w:t>
      </w:r>
      <w:proofErr w:type="spellEnd"/>
      <w:r w:rsidRPr="004D12E1">
        <w:rPr>
          <w:rFonts w:asciiTheme="majorBidi" w:hAnsiTheme="majorBidi" w:cstheme="majorBidi"/>
          <w:sz w:val="24"/>
          <w:szCs w:val="24"/>
        </w:rPr>
        <w:t xml:space="preserve"> a été amplifié dans 7 tiques d’espèce </w:t>
      </w:r>
      <w:proofErr w:type="spellStart"/>
      <w:r w:rsidRPr="004D12E1">
        <w:rPr>
          <w:rFonts w:asciiTheme="majorBidi" w:hAnsiTheme="majorBidi" w:cstheme="majorBidi"/>
          <w:sz w:val="24"/>
          <w:szCs w:val="24"/>
        </w:rPr>
        <w:t>Rhipicephalus</w:t>
      </w:r>
      <w:proofErr w:type="spellEnd"/>
      <w:r w:rsidRPr="004D12E1">
        <w:rPr>
          <w:rFonts w:asciiTheme="majorBidi" w:hAnsiTheme="majorBidi" w:cstheme="majorBidi"/>
          <w:sz w:val="24"/>
          <w:szCs w:val="24"/>
        </w:rPr>
        <w:t xml:space="preserve"> </w:t>
      </w:r>
      <w:proofErr w:type="spellStart"/>
      <w:r w:rsidRPr="004D12E1">
        <w:rPr>
          <w:rFonts w:asciiTheme="majorBidi" w:hAnsiTheme="majorBidi" w:cstheme="majorBidi"/>
          <w:sz w:val="24"/>
          <w:szCs w:val="24"/>
        </w:rPr>
        <w:t>bursa</w:t>
      </w:r>
      <w:proofErr w:type="spellEnd"/>
      <w:r w:rsidRPr="004D12E1">
        <w:rPr>
          <w:rFonts w:asciiTheme="majorBidi" w:hAnsiTheme="majorBidi" w:cstheme="majorBidi"/>
          <w:sz w:val="24"/>
          <w:szCs w:val="24"/>
        </w:rPr>
        <w:t xml:space="preserve"> et 9 tiques d’espèce </w:t>
      </w:r>
      <w:proofErr w:type="spellStart"/>
      <w:r w:rsidRPr="004D12E1">
        <w:rPr>
          <w:rFonts w:asciiTheme="majorBidi" w:hAnsiTheme="majorBidi" w:cstheme="majorBidi"/>
          <w:sz w:val="24"/>
          <w:szCs w:val="24"/>
        </w:rPr>
        <w:t>Hyalomma</w:t>
      </w:r>
      <w:proofErr w:type="spellEnd"/>
      <w:r w:rsidRPr="004D12E1">
        <w:rPr>
          <w:rFonts w:asciiTheme="majorBidi" w:hAnsiTheme="majorBidi" w:cstheme="majorBidi"/>
          <w:sz w:val="24"/>
          <w:szCs w:val="24"/>
        </w:rPr>
        <w:t xml:space="preserve">. </w:t>
      </w:r>
      <w:proofErr w:type="spellStart"/>
      <w:proofErr w:type="gramStart"/>
      <w:r w:rsidRPr="004D12E1">
        <w:rPr>
          <w:rFonts w:asciiTheme="majorBidi" w:hAnsiTheme="majorBidi" w:cstheme="majorBidi"/>
          <w:sz w:val="24"/>
          <w:szCs w:val="24"/>
        </w:rPr>
        <w:t>excavatum</w:t>
      </w:r>
      <w:proofErr w:type="spellEnd"/>
      <w:proofErr w:type="gramEnd"/>
      <w:r w:rsidRPr="004D12E1">
        <w:rPr>
          <w:rFonts w:asciiTheme="majorBidi" w:hAnsiTheme="majorBidi" w:cstheme="majorBidi"/>
          <w:sz w:val="24"/>
          <w:szCs w:val="24"/>
        </w:rPr>
        <w:t xml:space="preserve">. Parallèlement, d’autres bactéries comme les </w:t>
      </w:r>
      <w:proofErr w:type="spellStart"/>
      <w:r w:rsidRPr="004D12E1">
        <w:rPr>
          <w:rFonts w:asciiTheme="majorBidi" w:hAnsiTheme="majorBidi" w:cstheme="majorBidi"/>
          <w:sz w:val="24"/>
          <w:szCs w:val="24"/>
        </w:rPr>
        <w:t>Rickettsia</w:t>
      </w:r>
      <w:proofErr w:type="spellEnd"/>
      <w:r w:rsidRPr="004D12E1">
        <w:rPr>
          <w:rFonts w:asciiTheme="majorBidi" w:hAnsiTheme="majorBidi" w:cstheme="majorBidi"/>
          <w:sz w:val="24"/>
          <w:szCs w:val="24"/>
        </w:rPr>
        <w:t xml:space="preserve"> </w:t>
      </w:r>
      <w:proofErr w:type="spellStart"/>
      <w:r w:rsidRPr="004D12E1">
        <w:rPr>
          <w:rFonts w:asciiTheme="majorBidi" w:hAnsiTheme="majorBidi" w:cstheme="majorBidi"/>
          <w:sz w:val="24"/>
          <w:szCs w:val="24"/>
        </w:rPr>
        <w:t>spp</w:t>
      </w:r>
      <w:proofErr w:type="spellEnd"/>
      <w:r w:rsidRPr="004D12E1">
        <w:rPr>
          <w:rFonts w:asciiTheme="majorBidi" w:hAnsiTheme="majorBidi" w:cstheme="majorBidi"/>
          <w:sz w:val="24"/>
          <w:szCs w:val="24"/>
        </w:rPr>
        <w:t xml:space="preserve"> ont été identifiées dans 36 tiques, dont 8 souches appartiennent à l’espèce R. </w:t>
      </w:r>
      <w:proofErr w:type="spellStart"/>
      <w:r w:rsidRPr="004D12E1">
        <w:rPr>
          <w:rFonts w:asciiTheme="majorBidi" w:hAnsiTheme="majorBidi" w:cstheme="majorBidi"/>
          <w:sz w:val="24"/>
          <w:szCs w:val="24"/>
        </w:rPr>
        <w:t>aeschlimannii</w:t>
      </w:r>
      <w:proofErr w:type="spellEnd"/>
      <w:r w:rsidRPr="004D12E1">
        <w:rPr>
          <w:rFonts w:asciiTheme="majorBidi" w:hAnsiTheme="majorBidi" w:cstheme="majorBidi"/>
          <w:sz w:val="24"/>
          <w:szCs w:val="24"/>
        </w:rPr>
        <w:t xml:space="preserve"> détecté </w:t>
      </w:r>
      <w:proofErr w:type="spellStart"/>
      <w:r w:rsidRPr="004D12E1">
        <w:rPr>
          <w:rFonts w:asciiTheme="majorBidi" w:hAnsiTheme="majorBidi" w:cstheme="majorBidi"/>
          <w:sz w:val="24"/>
          <w:szCs w:val="24"/>
        </w:rPr>
        <w:t>dansles</w:t>
      </w:r>
      <w:proofErr w:type="spellEnd"/>
      <w:r w:rsidRPr="004D12E1">
        <w:rPr>
          <w:rFonts w:asciiTheme="majorBidi" w:hAnsiTheme="majorBidi" w:cstheme="majorBidi"/>
          <w:sz w:val="24"/>
          <w:szCs w:val="24"/>
        </w:rPr>
        <w:t xml:space="preserve"> tiques d’espèce </w:t>
      </w:r>
      <w:proofErr w:type="spellStart"/>
      <w:r w:rsidRPr="004D12E1">
        <w:rPr>
          <w:rFonts w:asciiTheme="majorBidi" w:hAnsiTheme="majorBidi" w:cstheme="majorBidi"/>
          <w:sz w:val="24"/>
          <w:szCs w:val="24"/>
        </w:rPr>
        <w:t>Hyalomma</w:t>
      </w:r>
      <w:proofErr w:type="spellEnd"/>
      <w:r w:rsidRPr="004D12E1">
        <w:rPr>
          <w:rFonts w:asciiTheme="majorBidi" w:hAnsiTheme="majorBidi" w:cstheme="majorBidi"/>
          <w:sz w:val="24"/>
          <w:szCs w:val="24"/>
        </w:rPr>
        <w:t xml:space="preserve"> (3 H. </w:t>
      </w:r>
      <w:proofErr w:type="spellStart"/>
      <w:r w:rsidRPr="004D12E1">
        <w:rPr>
          <w:rFonts w:asciiTheme="majorBidi" w:hAnsiTheme="majorBidi" w:cstheme="majorBidi"/>
          <w:sz w:val="24"/>
          <w:szCs w:val="24"/>
        </w:rPr>
        <w:t>marginatum</w:t>
      </w:r>
      <w:proofErr w:type="spellEnd"/>
      <w:r w:rsidRPr="004D12E1">
        <w:rPr>
          <w:rFonts w:asciiTheme="majorBidi" w:hAnsiTheme="majorBidi" w:cstheme="majorBidi"/>
          <w:sz w:val="24"/>
          <w:szCs w:val="24"/>
        </w:rPr>
        <w:t xml:space="preserve"> et 5 H. </w:t>
      </w:r>
      <w:proofErr w:type="spellStart"/>
      <w:r w:rsidRPr="004D12E1">
        <w:rPr>
          <w:rFonts w:asciiTheme="majorBidi" w:hAnsiTheme="majorBidi" w:cstheme="majorBidi"/>
          <w:sz w:val="24"/>
          <w:szCs w:val="24"/>
        </w:rPr>
        <w:t>excavatum</w:t>
      </w:r>
      <w:proofErr w:type="spellEnd"/>
      <w:r w:rsidRPr="004D12E1">
        <w:rPr>
          <w:rFonts w:asciiTheme="majorBidi" w:hAnsiTheme="majorBidi" w:cstheme="majorBidi"/>
          <w:sz w:val="24"/>
          <w:szCs w:val="24"/>
        </w:rPr>
        <w:t xml:space="preserve">). De plus, 28 souches de </w:t>
      </w:r>
      <w:proofErr w:type="spellStart"/>
      <w:r w:rsidRPr="004D12E1">
        <w:rPr>
          <w:rFonts w:asciiTheme="majorBidi" w:hAnsiTheme="majorBidi" w:cstheme="majorBidi"/>
          <w:sz w:val="24"/>
          <w:szCs w:val="24"/>
        </w:rPr>
        <w:t>Candidatus</w:t>
      </w:r>
      <w:proofErr w:type="spellEnd"/>
      <w:r w:rsidRPr="004D12E1">
        <w:rPr>
          <w:rFonts w:asciiTheme="majorBidi" w:hAnsiTheme="majorBidi" w:cstheme="majorBidi"/>
          <w:sz w:val="24"/>
          <w:szCs w:val="24"/>
        </w:rPr>
        <w:t xml:space="preserve"> R. </w:t>
      </w:r>
      <w:proofErr w:type="spellStart"/>
      <w:r w:rsidRPr="004D12E1">
        <w:rPr>
          <w:rFonts w:asciiTheme="majorBidi" w:hAnsiTheme="majorBidi" w:cstheme="majorBidi"/>
          <w:sz w:val="24"/>
          <w:szCs w:val="24"/>
        </w:rPr>
        <w:t>barbariae</w:t>
      </w:r>
      <w:proofErr w:type="spellEnd"/>
      <w:r w:rsidRPr="004D12E1">
        <w:rPr>
          <w:rFonts w:asciiTheme="majorBidi" w:hAnsiTheme="majorBidi" w:cstheme="majorBidi"/>
          <w:sz w:val="24"/>
          <w:szCs w:val="24"/>
        </w:rPr>
        <w:t xml:space="preserve"> a </w:t>
      </w:r>
      <w:proofErr w:type="spellStart"/>
      <w:r w:rsidRPr="004D12E1">
        <w:rPr>
          <w:rFonts w:asciiTheme="majorBidi" w:hAnsiTheme="majorBidi" w:cstheme="majorBidi"/>
          <w:sz w:val="24"/>
          <w:szCs w:val="24"/>
        </w:rPr>
        <w:t>étédétecté</w:t>
      </w:r>
      <w:proofErr w:type="spellEnd"/>
      <w:r w:rsidRPr="004D12E1">
        <w:rPr>
          <w:rFonts w:asciiTheme="majorBidi" w:hAnsiTheme="majorBidi" w:cstheme="majorBidi"/>
          <w:sz w:val="24"/>
          <w:szCs w:val="24"/>
        </w:rPr>
        <w:t xml:space="preserve"> dans les tiques d’espèce </w:t>
      </w:r>
      <w:proofErr w:type="spellStart"/>
      <w:r w:rsidRPr="004D12E1">
        <w:rPr>
          <w:rFonts w:asciiTheme="majorBidi" w:hAnsiTheme="majorBidi" w:cstheme="majorBidi"/>
          <w:sz w:val="24"/>
          <w:szCs w:val="24"/>
        </w:rPr>
        <w:t>Hyalomma</w:t>
      </w:r>
      <w:proofErr w:type="spellEnd"/>
      <w:r w:rsidRPr="004D12E1">
        <w:rPr>
          <w:rFonts w:asciiTheme="majorBidi" w:hAnsiTheme="majorBidi" w:cstheme="majorBidi"/>
          <w:sz w:val="24"/>
          <w:szCs w:val="24"/>
        </w:rPr>
        <w:t xml:space="preserve"> </w:t>
      </w:r>
      <w:proofErr w:type="spellStart"/>
      <w:r w:rsidRPr="004D12E1">
        <w:rPr>
          <w:rFonts w:asciiTheme="majorBidi" w:hAnsiTheme="majorBidi" w:cstheme="majorBidi"/>
          <w:sz w:val="24"/>
          <w:szCs w:val="24"/>
        </w:rPr>
        <w:t>excavatum</w:t>
      </w:r>
      <w:proofErr w:type="spellEnd"/>
      <w:r w:rsidRPr="004D12E1">
        <w:rPr>
          <w:rFonts w:asciiTheme="majorBidi" w:hAnsiTheme="majorBidi" w:cstheme="majorBidi"/>
          <w:sz w:val="24"/>
          <w:szCs w:val="24"/>
        </w:rPr>
        <w:t xml:space="preserve"> et R. </w:t>
      </w:r>
      <w:proofErr w:type="spellStart"/>
      <w:r w:rsidRPr="004D12E1">
        <w:rPr>
          <w:rFonts w:asciiTheme="majorBidi" w:hAnsiTheme="majorBidi" w:cstheme="majorBidi"/>
          <w:sz w:val="24"/>
          <w:szCs w:val="24"/>
        </w:rPr>
        <w:t>bursa</w:t>
      </w:r>
      <w:proofErr w:type="spellEnd"/>
      <w:r w:rsidRPr="004D12E1">
        <w:rPr>
          <w:rFonts w:asciiTheme="majorBidi" w:hAnsiTheme="majorBidi" w:cstheme="majorBidi"/>
          <w:sz w:val="24"/>
          <w:szCs w:val="24"/>
        </w:rPr>
        <w:t xml:space="preserve">. Ces résultats montrent que l’infection par la fièvre Q due au C. </w:t>
      </w:r>
      <w:proofErr w:type="spellStart"/>
      <w:r w:rsidRPr="004D12E1">
        <w:rPr>
          <w:rFonts w:asciiTheme="majorBidi" w:hAnsiTheme="majorBidi" w:cstheme="majorBidi"/>
          <w:sz w:val="24"/>
          <w:szCs w:val="24"/>
        </w:rPr>
        <w:t>burnetiiexiste</w:t>
      </w:r>
      <w:proofErr w:type="spellEnd"/>
      <w:r w:rsidRPr="004D12E1">
        <w:rPr>
          <w:rFonts w:asciiTheme="majorBidi" w:hAnsiTheme="majorBidi" w:cstheme="majorBidi"/>
          <w:sz w:val="24"/>
          <w:szCs w:val="24"/>
        </w:rPr>
        <w:t xml:space="preserve"> dans la région d’étude et démontrent aussi pour la première fois la présence de « </w:t>
      </w:r>
      <w:proofErr w:type="spellStart"/>
      <w:r w:rsidRPr="004D12E1">
        <w:rPr>
          <w:rFonts w:asciiTheme="majorBidi" w:hAnsiTheme="majorBidi" w:cstheme="majorBidi"/>
          <w:sz w:val="24"/>
          <w:szCs w:val="24"/>
        </w:rPr>
        <w:t>Candidatus</w:t>
      </w:r>
      <w:proofErr w:type="spellEnd"/>
      <w:r w:rsidRPr="004D12E1">
        <w:rPr>
          <w:rFonts w:asciiTheme="majorBidi" w:hAnsiTheme="majorBidi" w:cstheme="majorBidi"/>
          <w:sz w:val="24"/>
          <w:szCs w:val="24"/>
        </w:rPr>
        <w:t xml:space="preserve"> R. </w:t>
      </w:r>
      <w:proofErr w:type="spellStart"/>
      <w:r w:rsidRPr="004D12E1">
        <w:rPr>
          <w:rFonts w:asciiTheme="majorBidi" w:hAnsiTheme="majorBidi" w:cstheme="majorBidi"/>
          <w:sz w:val="24"/>
          <w:szCs w:val="24"/>
        </w:rPr>
        <w:t>barbariae</w:t>
      </w:r>
      <w:proofErr w:type="spellEnd"/>
      <w:r w:rsidRPr="004D12E1">
        <w:rPr>
          <w:rFonts w:asciiTheme="majorBidi" w:hAnsiTheme="majorBidi" w:cstheme="majorBidi"/>
          <w:sz w:val="24"/>
          <w:szCs w:val="24"/>
        </w:rPr>
        <w:t xml:space="preserve"> » associé aux tiques dans le nord de l’Afrique</w:t>
      </w: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Default="004D12E1" w:rsidP="004D12E1">
      <w:pPr>
        <w:ind w:right="-142"/>
        <w:rPr>
          <w:rFonts w:asciiTheme="majorBidi" w:hAnsiTheme="majorBidi" w:cstheme="majorBidi"/>
          <w:sz w:val="24"/>
          <w:szCs w:val="24"/>
        </w:rPr>
      </w:pPr>
    </w:p>
    <w:p w:rsidR="004D12E1" w:rsidRPr="004D12E1" w:rsidRDefault="004D12E1" w:rsidP="004D12E1">
      <w:pPr>
        <w:ind w:right="-142"/>
        <w:rPr>
          <w:rFonts w:asciiTheme="majorBidi" w:hAnsiTheme="majorBidi" w:cstheme="majorBidi"/>
          <w:sz w:val="24"/>
          <w:szCs w:val="24"/>
        </w:rPr>
      </w:pPr>
    </w:p>
    <w:p w:rsidR="004D12E1" w:rsidRPr="004D12E1" w:rsidRDefault="004D12E1" w:rsidP="004D12E1">
      <w:pPr>
        <w:ind w:right="-142"/>
        <w:rPr>
          <w:rFonts w:asciiTheme="majorBidi" w:hAnsiTheme="majorBidi" w:cstheme="majorBidi"/>
          <w:sz w:val="24"/>
          <w:szCs w:val="24"/>
        </w:rPr>
      </w:pPr>
      <w:r w:rsidRPr="004D12E1">
        <w:rPr>
          <w:rFonts w:asciiTheme="majorBidi" w:hAnsiTheme="majorBidi" w:cstheme="majorBidi"/>
          <w:b/>
          <w:bCs/>
          <w:sz w:val="24"/>
          <w:szCs w:val="24"/>
        </w:rPr>
        <w:t>Abstract</w:t>
      </w:r>
      <w:r w:rsidRPr="004D12E1">
        <w:rPr>
          <w:rFonts w:asciiTheme="majorBidi" w:hAnsiTheme="majorBidi" w:cstheme="majorBidi"/>
          <w:sz w:val="24"/>
          <w:szCs w:val="24"/>
        </w:rPr>
        <w:t>:</w:t>
      </w:r>
    </w:p>
    <w:p w:rsidR="00DF3BB5" w:rsidRPr="004D12E1" w:rsidRDefault="004D12E1" w:rsidP="004D12E1">
      <w:pPr>
        <w:ind w:right="-142"/>
        <w:rPr>
          <w:rFonts w:asciiTheme="majorBidi" w:hAnsiTheme="majorBidi" w:cstheme="majorBidi"/>
          <w:sz w:val="24"/>
          <w:szCs w:val="24"/>
          <w:lang w:val="en-US"/>
        </w:rPr>
      </w:pPr>
      <w:r w:rsidRPr="004D12E1">
        <w:rPr>
          <w:rFonts w:asciiTheme="majorBidi" w:hAnsiTheme="majorBidi" w:cstheme="majorBidi"/>
          <w:sz w:val="24"/>
          <w:szCs w:val="24"/>
          <w:lang w:val="en-US"/>
        </w:rPr>
        <w:t xml:space="preserve">Q fever is a </w:t>
      </w:r>
      <w:proofErr w:type="spellStart"/>
      <w:r w:rsidRPr="004D12E1">
        <w:rPr>
          <w:rFonts w:asciiTheme="majorBidi" w:hAnsiTheme="majorBidi" w:cstheme="majorBidi"/>
          <w:sz w:val="24"/>
          <w:szCs w:val="24"/>
          <w:lang w:val="en-US"/>
        </w:rPr>
        <w:t>zoonotic</w:t>
      </w:r>
      <w:proofErr w:type="spellEnd"/>
      <w:r w:rsidRPr="004D12E1">
        <w:rPr>
          <w:rFonts w:asciiTheme="majorBidi" w:hAnsiTheme="majorBidi" w:cstheme="majorBidi"/>
          <w:sz w:val="24"/>
          <w:szCs w:val="24"/>
          <w:lang w:val="en-US"/>
        </w:rPr>
        <w:t xml:space="preserve"> infection, it affects mainly the ruminants and have economic losses and serious health damage related to abortions. This study is subdivided into two parts, the first aimed to estimate the </w:t>
      </w:r>
      <w:proofErr w:type="spellStart"/>
      <w:r w:rsidRPr="004D12E1">
        <w:rPr>
          <w:rFonts w:asciiTheme="majorBidi" w:hAnsiTheme="majorBidi" w:cstheme="majorBidi"/>
          <w:sz w:val="24"/>
          <w:szCs w:val="24"/>
          <w:lang w:val="en-US"/>
        </w:rPr>
        <w:t>seroprevalence</w:t>
      </w:r>
      <w:proofErr w:type="spellEnd"/>
      <w:r w:rsidRPr="004D12E1">
        <w:rPr>
          <w:rFonts w:asciiTheme="majorBidi" w:hAnsiTheme="majorBidi" w:cstheme="majorBidi"/>
          <w:sz w:val="24"/>
          <w:szCs w:val="24"/>
          <w:lang w:val="en-US"/>
        </w:rPr>
        <w:t xml:space="preserve"> of Q fever in sheep. Secondly, perform a molecular characterization of C. </w:t>
      </w:r>
      <w:proofErr w:type="spellStart"/>
      <w:r w:rsidRPr="004D12E1">
        <w:rPr>
          <w:rFonts w:asciiTheme="majorBidi" w:hAnsiTheme="majorBidi" w:cstheme="majorBidi"/>
          <w:sz w:val="24"/>
          <w:szCs w:val="24"/>
          <w:lang w:val="en-US"/>
        </w:rPr>
        <w:t>burnetii</w:t>
      </w:r>
      <w:proofErr w:type="spellEnd"/>
      <w:r w:rsidRPr="004D12E1">
        <w:rPr>
          <w:rFonts w:asciiTheme="majorBidi" w:hAnsiTheme="majorBidi" w:cstheme="majorBidi"/>
          <w:sz w:val="24"/>
          <w:szCs w:val="24"/>
          <w:lang w:val="en-US"/>
        </w:rPr>
        <w:t xml:space="preserve"> in ticks collected from sheep and cattle in two </w:t>
      </w:r>
      <w:proofErr w:type="spellStart"/>
      <w:r w:rsidRPr="004D12E1">
        <w:rPr>
          <w:rFonts w:asciiTheme="majorBidi" w:hAnsiTheme="majorBidi" w:cstheme="majorBidi"/>
          <w:sz w:val="24"/>
          <w:szCs w:val="24"/>
          <w:lang w:val="en-US"/>
        </w:rPr>
        <w:t>wilayas</w:t>
      </w:r>
      <w:proofErr w:type="spellEnd"/>
      <w:r w:rsidRPr="004D12E1">
        <w:rPr>
          <w:rFonts w:asciiTheme="majorBidi" w:hAnsiTheme="majorBidi" w:cstheme="majorBidi"/>
          <w:sz w:val="24"/>
          <w:szCs w:val="24"/>
          <w:lang w:val="en-US"/>
        </w:rPr>
        <w:t xml:space="preserve"> of </w:t>
      </w:r>
      <w:proofErr w:type="spellStart"/>
      <w:r w:rsidRPr="004D12E1">
        <w:rPr>
          <w:rFonts w:asciiTheme="majorBidi" w:hAnsiTheme="majorBidi" w:cstheme="majorBidi"/>
          <w:sz w:val="24"/>
          <w:szCs w:val="24"/>
          <w:lang w:val="en-US"/>
        </w:rPr>
        <w:t>SidiBelabbes</w:t>
      </w:r>
      <w:proofErr w:type="spellEnd"/>
      <w:r w:rsidRPr="004D12E1">
        <w:rPr>
          <w:rFonts w:asciiTheme="majorBidi" w:hAnsiTheme="majorBidi" w:cstheme="majorBidi"/>
          <w:sz w:val="24"/>
          <w:szCs w:val="24"/>
          <w:lang w:val="en-US"/>
        </w:rPr>
        <w:t xml:space="preserve"> and </w:t>
      </w:r>
      <w:proofErr w:type="spellStart"/>
      <w:r w:rsidRPr="004D12E1">
        <w:rPr>
          <w:rFonts w:asciiTheme="majorBidi" w:hAnsiTheme="majorBidi" w:cstheme="majorBidi"/>
          <w:sz w:val="24"/>
          <w:szCs w:val="24"/>
          <w:lang w:val="en-US"/>
        </w:rPr>
        <w:t>Saida</w:t>
      </w:r>
      <w:proofErr w:type="spellEnd"/>
      <w:r w:rsidRPr="004D12E1">
        <w:rPr>
          <w:rFonts w:asciiTheme="majorBidi" w:hAnsiTheme="majorBidi" w:cstheme="majorBidi"/>
          <w:sz w:val="24"/>
          <w:szCs w:val="24"/>
          <w:lang w:val="en-US"/>
        </w:rPr>
        <w:t xml:space="preserve"> located in north-west of Algeria. The serological survey was conducted between July and December 2013 in the </w:t>
      </w:r>
      <w:proofErr w:type="spellStart"/>
      <w:r w:rsidRPr="004D12E1">
        <w:rPr>
          <w:rFonts w:asciiTheme="majorBidi" w:hAnsiTheme="majorBidi" w:cstheme="majorBidi"/>
          <w:sz w:val="24"/>
          <w:szCs w:val="24"/>
          <w:lang w:val="en-US"/>
        </w:rPr>
        <w:t>wilaya</w:t>
      </w:r>
      <w:proofErr w:type="spellEnd"/>
      <w:r w:rsidRPr="004D12E1">
        <w:rPr>
          <w:rFonts w:asciiTheme="majorBidi" w:hAnsiTheme="majorBidi" w:cstheme="majorBidi"/>
          <w:sz w:val="24"/>
          <w:szCs w:val="24"/>
          <w:lang w:val="en-US"/>
        </w:rPr>
        <w:t xml:space="preserve"> of </w:t>
      </w:r>
      <w:proofErr w:type="spellStart"/>
      <w:r w:rsidRPr="004D12E1">
        <w:rPr>
          <w:rFonts w:asciiTheme="majorBidi" w:hAnsiTheme="majorBidi" w:cstheme="majorBidi"/>
          <w:sz w:val="24"/>
          <w:szCs w:val="24"/>
          <w:lang w:val="en-US"/>
        </w:rPr>
        <w:t>SidiBelabbes</w:t>
      </w:r>
      <w:proofErr w:type="spellEnd"/>
      <w:r w:rsidRPr="004D12E1">
        <w:rPr>
          <w:rFonts w:asciiTheme="majorBidi" w:hAnsiTheme="majorBidi" w:cstheme="majorBidi"/>
          <w:sz w:val="24"/>
          <w:szCs w:val="24"/>
          <w:lang w:val="en-US"/>
        </w:rPr>
        <w:t xml:space="preserve"> on 39 herds with abortive disorders. In which, 180 sera were taken from the ewes having abortion. The kit, indirect Q fever ELISA kit (ID Screen) was used to detect the antibodies in ewes. In the molecular investigation, tick species were identified morphologically and then by classical PCR. The identification of C. </w:t>
      </w:r>
      <w:proofErr w:type="spellStart"/>
      <w:r w:rsidRPr="004D12E1">
        <w:rPr>
          <w:rFonts w:asciiTheme="majorBidi" w:hAnsiTheme="majorBidi" w:cstheme="majorBidi"/>
          <w:sz w:val="24"/>
          <w:szCs w:val="24"/>
          <w:lang w:val="en-US"/>
        </w:rPr>
        <w:t>burnetii</w:t>
      </w:r>
      <w:proofErr w:type="spellEnd"/>
      <w:r w:rsidRPr="004D12E1">
        <w:rPr>
          <w:rFonts w:asciiTheme="majorBidi" w:hAnsiTheme="majorBidi" w:cstheme="majorBidi"/>
          <w:sz w:val="24"/>
          <w:szCs w:val="24"/>
          <w:lang w:val="en-US"/>
        </w:rPr>
        <w:t xml:space="preserve"> species was performed by </w:t>
      </w:r>
      <w:proofErr w:type="spellStart"/>
      <w:r w:rsidRPr="004D12E1">
        <w:rPr>
          <w:rFonts w:asciiTheme="majorBidi" w:hAnsiTheme="majorBidi" w:cstheme="majorBidi"/>
          <w:sz w:val="24"/>
          <w:szCs w:val="24"/>
          <w:lang w:val="en-US"/>
        </w:rPr>
        <w:t>qPCR</w:t>
      </w:r>
      <w:proofErr w:type="spellEnd"/>
      <w:r w:rsidRPr="004D12E1">
        <w:rPr>
          <w:rFonts w:asciiTheme="majorBidi" w:hAnsiTheme="majorBidi" w:cstheme="majorBidi"/>
          <w:sz w:val="24"/>
          <w:szCs w:val="24"/>
          <w:lang w:val="en-US"/>
        </w:rPr>
        <w:t xml:space="preserve"> and by sequencing method. The results of the serological study showed that 27.8% (50/180) of the ewes were </w:t>
      </w:r>
      <w:proofErr w:type="spellStart"/>
      <w:r w:rsidRPr="004D12E1">
        <w:rPr>
          <w:rFonts w:asciiTheme="majorBidi" w:hAnsiTheme="majorBidi" w:cstheme="majorBidi"/>
          <w:sz w:val="24"/>
          <w:szCs w:val="24"/>
          <w:lang w:val="en-US"/>
        </w:rPr>
        <w:t>seropositive</w:t>
      </w:r>
      <w:proofErr w:type="spellEnd"/>
      <w:r w:rsidRPr="004D12E1">
        <w:rPr>
          <w:rFonts w:asciiTheme="majorBidi" w:hAnsiTheme="majorBidi" w:cstheme="majorBidi"/>
          <w:sz w:val="24"/>
          <w:szCs w:val="24"/>
          <w:lang w:val="en-US"/>
        </w:rPr>
        <w:t xml:space="preserve"> to Q fever. Moreover, 28 herds revealed at least one </w:t>
      </w:r>
      <w:proofErr w:type="spellStart"/>
      <w:r w:rsidRPr="004D12E1">
        <w:rPr>
          <w:rFonts w:asciiTheme="majorBidi" w:hAnsiTheme="majorBidi" w:cstheme="majorBidi"/>
          <w:sz w:val="24"/>
          <w:szCs w:val="24"/>
          <w:lang w:val="en-US"/>
        </w:rPr>
        <w:t>seropositive</w:t>
      </w:r>
      <w:proofErr w:type="spellEnd"/>
      <w:r w:rsidRPr="004D12E1">
        <w:rPr>
          <w:rFonts w:asciiTheme="majorBidi" w:hAnsiTheme="majorBidi" w:cstheme="majorBidi"/>
          <w:sz w:val="24"/>
          <w:szCs w:val="24"/>
          <w:lang w:val="en-US"/>
        </w:rPr>
        <w:t xml:space="preserve"> animal for Q fever giving </w:t>
      </w:r>
      <w:proofErr w:type="spellStart"/>
      <w:r w:rsidRPr="004D12E1">
        <w:rPr>
          <w:rFonts w:asciiTheme="majorBidi" w:hAnsiTheme="majorBidi" w:cstheme="majorBidi"/>
          <w:sz w:val="24"/>
          <w:szCs w:val="24"/>
          <w:lang w:val="en-US"/>
        </w:rPr>
        <w:t>seroprevalence</w:t>
      </w:r>
      <w:proofErr w:type="spellEnd"/>
      <w:r w:rsidRPr="004D12E1">
        <w:rPr>
          <w:rFonts w:asciiTheme="majorBidi" w:hAnsiTheme="majorBidi" w:cstheme="majorBidi"/>
          <w:sz w:val="24"/>
          <w:szCs w:val="24"/>
          <w:lang w:val="en-US"/>
        </w:rPr>
        <w:t xml:space="preserve"> flock of 71.8%. Large herds were more infected than small and medium sized herds. Regarding the molecular characterization, from a total of 149 ticks, </w:t>
      </w:r>
      <w:proofErr w:type="spellStart"/>
      <w:r w:rsidRPr="004D12E1">
        <w:rPr>
          <w:rFonts w:asciiTheme="majorBidi" w:hAnsiTheme="majorBidi" w:cstheme="majorBidi"/>
          <w:sz w:val="24"/>
          <w:szCs w:val="24"/>
          <w:lang w:val="en-US"/>
        </w:rPr>
        <w:t>Coxiella</w:t>
      </w:r>
      <w:proofErr w:type="spellEnd"/>
      <w:r w:rsidRPr="004D12E1">
        <w:rPr>
          <w:rFonts w:asciiTheme="majorBidi" w:hAnsiTheme="majorBidi" w:cstheme="majorBidi"/>
          <w:sz w:val="24"/>
          <w:szCs w:val="24"/>
          <w:lang w:val="en-US"/>
        </w:rPr>
        <w:t xml:space="preserve"> </w:t>
      </w:r>
      <w:proofErr w:type="spellStart"/>
      <w:r w:rsidRPr="004D12E1">
        <w:rPr>
          <w:rFonts w:asciiTheme="majorBidi" w:hAnsiTheme="majorBidi" w:cstheme="majorBidi"/>
          <w:sz w:val="24"/>
          <w:szCs w:val="24"/>
          <w:lang w:val="en-US"/>
        </w:rPr>
        <w:t>burnetii</w:t>
      </w:r>
      <w:proofErr w:type="spellEnd"/>
      <w:r w:rsidRPr="004D12E1">
        <w:rPr>
          <w:rFonts w:asciiTheme="majorBidi" w:hAnsiTheme="majorBidi" w:cstheme="majorBidi"/>
          <w:sz w:val="24"/>
          <w:szCs w:val="24"/>
          <w:lang w:val="en-US"/>
        </w:rPr>
        <w:t xml:space="preserve"> was amplified in 7 ticks of </w:t>
      </w:r>
      <w:proofErr w:type="spellStart"/>
      <w:r w:rsidRPr="004D12E1">
        <w:rPr>
          <w:rFonts w:asciiTheme="majorBidi" w:hAnsiTheme="majorBidi" w:cstheme="majorBidi"/>
          <w:sz w:val="24"/>
          <w:szCs w:val="24"/>
          <w:lang w:val="en-US"/>
        </w:rPr>
        <w:t>Rhipicephalus</w:t>
      </w:r>
      <w:proofErr w:type="spellEnd"/>
      <w:r w:rsidRPr="004D12E1">
        <w:rPr>
          <w:rFonts w:asciiTheme="majorBidi" w:hAnsiTheme="majorBidi" w:cstheme="majorBidi"/>
          <w:sz w:val="24"/>
          <w:szCs w:val="24"/>
          <w:lang w:val="en-US"/>
        </w:rPr>
        <w:t xml:space="preserve"> bursa species and 9 ticks of </w:t>
      </w:r>
      <w:proofErr w:type="spellStart"/>
      <w:r w:rsidRPr="004D12E1">
        <w:rPr>
          <w:rFonts w:asciiTheme="majorBidi" w:hAnsiTheme="majorBidi" w:cstheme="majorBidi"/>
          <w:sz w:val="24"/>
          <w:szCs w:val="24"/>
          <w:lang w:val="en-US"/>
        </w:rPr>
        <w:t>Hyalommaexcavatum.species</w:t>
      </w:r>
      <w:proofErr w:type="spellEnd"/>
      <w:r w:rsidRPr="004D12E1">
        <w:rPr>
          <w:rFonts w:asciiTheme="majorBidi" w:hAnsiTheme="majorBidi" w:cstheme="majorBidi"/>
          <w:sz w:val="24"/>
          <w:szCs w:val="24"/>
          <w:lang w:val="en-US"/>
        </w:rPr>
        <w:t xml:space="preserve">. In parallel, other bacteria such as </w:t>
      </w:r>
      <w:proofErr w:type="spellStart"/>
      <w:r w:rsidRPr="004D12E1">
        <w:rPr>
          <w:rFonts w:asciiTheme="majorBidi" w:hAnsiTheme="majorBidi" w:cstheme="majorBidi"/>
          <w:sz w:val="24"/>
          <w:szCs w:val="24"/>
          <w:lang w:val="en-US"/>
        </w:rPr>
        <w:t>Rickettsia</w:t>
      </w:r>
      <w:proofErr w:type="spellEnd"/>
      <w:r w:rsidRPr="004D12E1">
        <w:rPr>
          <w:rFonts w:asciiTheme="majorBidi" w:hAnsiTheme="majorBidi" w:cstheme="majorBidi"/>
          <w:sz w:val="24"/>
          <w:szCs w:val="24"/>
          <w:lang w:val="en-US"/>
        </w:rPr>
        <w:t xml:space="preserve"> </w:t>
      </w:r>
      <w:proofErr w:type="spellStart"/>
      <w:r w:rsidRPr="004D12E1">
        <w:rPr>
          <w:rFonts w:asciiTheme="majorBidi" w:hAnsiTheme="majorBidi" w:cstheme="majorBidi"/>
          <w:sz w:val="24"/>
          <w:szCs w:val="24"/>
          <w:lang w:val="en-US"/>
        </w:rPr>
        <w:t>spp</w:t>
      </w:r>
      <w:proofErr w:type="spellEnd"/>
      <w:r w:rsidRPr="004D12E1">
        <w:rPr>
          <w:rFonts w:asciiTheme="majorBidi" w:hAnsiTheme="majorBidi" w:cstheme="majorBidi"/>
          <w:sz w:val="24"/>
          <w:szCs w:val="24"/>
          <w:lang w:val="en-US"/>
        </w:rPr>
        <w:t xml:space="preserve"> were identified in 36 ticks, in which 8 strains belonged to the species R. </w:t>
      </w:r>
      <w:proofErr w:type="spellStart"/>
      <w:r w:rsidRPr="004D12E1">
        <w:rPr>
          <w:rFonts w:asciiTheme="majorBidi" w:hAnsiTheme="majorBidi" w:cstheme="majorBidi"/>
          <w:sz w:val="24"/>
          <w:szCs w:val="24"/>
          <w:lang w:val="en-US"/>
        </w:rPr>
        <w:t>aeschlimannii</w:t>
      </w:r>
      <w:proofErr w:type="spellEnd"/>
      <w:r w:rsidRPr="004D12E1">
        <w:rPr>
          <w:rFonts w:asciiTheme="majorBidi" w:hAnsiTheme="majorBidi" w:cstheme="majorBidi"/>
          <w:sz w:val="24"/>
          <w:szCs w:val="24"/>
          <w:lang w:val="en-US"/>
        </w:rPr>
        <w:t xml:space="preserve"> detected in ticks of </w:t>
      </w:r>
      <w:proofErr w:type="spellStart"/>
      <w:r w:rsidRPr="004D12E1">
        <w:rPr>
          <w:rFonts w:asciiTheme="majorBidi" w:hAnsiTheme="majorBidi" w:cstheme="majorBidi"/>
          <w:sz w:val="24"/>
          <w:szCs w:val="24"/>
          <w:lang w:val="en-US"/>
        </w:rPr>
        <w:t>Hyalomma</w:t>
      </w:r>
      <w:proofErr w:type="spellEnd"/>
      <w:r w:rsidRPr="004D12E1">
        <w:rPr>
          <w:rFonts w:asciiTheme="majorBidi" w:hAnsiTheme="majorBidi" w:cstheme="majorBidi"/>
          <w:sz w:val="24"/>
          <w:szCs w:val="24"/>
          <w:lang w:val="en-US"/>
        </w:rPr>
        <w:t xml:space="preserve"> species (3 H. </w:t>
      </w:r>
      <w:proofErr w:type="spellStart"/>
      <w:r w:rsidRPr="004D12E1">
        <w:rPr>
          <w:rFonts w:asciiTheme="majorBidi" w:hAnsiTheme="majorBidi" w:cstheme="majorBidi"/>
          <w:sz w:val="24"/>
          <w:szCs w:val="24"/>
          <w:lang w:val="en-US"/>
        </w:rPr>
        <w:t>marginatum</w:t>
      </w:r>
      <w:proofErr w:type="spellEnd"/>
      <w:r w:rsidRPr="004D12E1">
        <w:rPr>
          <w:rFonts w:asciiTheme="majorBidi" w:hAnsiTheme="majorBidi" w:cstheme="majorBidi"/>
          <w:sz w:val="24"/>
          <w:szCs w:val="24"/>
          <w:lang w:val="en-US"/>
        </w:rPr>
        <w:t xml:space="preserve"> and 5 H. </w:t>
      </w:r>
      <w:proofErr w:type="spellStart"/>
      <w:r w:rsidRPr="004D12E1">
        <w:rPr>
          <w:rFonts w:asciiTheme="majorBidi" w:hAnsiTheme="majorBidi" w:cstheme="majorBidi"/>
          <w:sz w:val="24"/>
          <w:szCs w:val="24"/>
          <w:lang w:val="en-US"/>
        </w:rPr>
        <w:t>excavatum</w:t>
      </w:r>
      <w:proofErr w:type="spellEnd"/>
      <w:r w:rsidRPr="004D12E1">
        <w:rPr>
          <w:rFonts w:asciiTheme="majorBidi" w:hAnsiTheme="majorBidi" w:cstheme="majorBidi"/>
          <w:sz w:val="24"/>
          <w:szCs w:val="24"/>
          <w:lang w:val="en-US"/>
        </w:rPr>
        <w:t xml:space="preserve">). In addition, 28 strains of </w:t>
      </w:r>
      <w:proofErr w:type="spellStart"/>
      <w:r w:rsidRPr="004D12E1">
        <w:rPr>
          <w:rFonts w:asciiTheme="majorBidi" w:hAnsiTheme="majorBidi" w:cstheme="majorBidi"/>
          <w:sz w:val="24"/>
          <w:szCs w:val="24"/>
          <w:lang w:val="en-US"/>
        </w:rPr>
        <w:t>Candidatus</w:t>
      </w:r>
      <w:proofErr w:type="spellEnd"/>
      <w:r w:rsidRPr="004D12E1">
        <w:rPr>
          <w:rFonts w:asciiTheme="majorBidi" w:hAnsiTheme="majorBidi" w:cstheme="majorBidi"/>
          <w:sz w:val="24"/>
          <w:szCs w:val="24"/>
          <w:lang w:val="en-US"/>
        </w:rPr>
        <w:t xml:space="preserve"> R. </w:t>
      </w:r>
      <w:proofErr w:type="spellStart"/>
      <w:r w:rsidRPr="004D12E1">
        <w:rPr>
          <w:rFonts w:asciiTheme="majorBidi" w:hAnsiTheme="majorBidi" w:cstheme="majorBidi"/>
          <w:sz w:val="24"/>
          <w:szCs w:val="24"/>
          <w:lang w:val="en-US"/>
        </w:rPr>
        <w:t>barbariae</w:t>
      </w:r>
      <w:proofErr w:type="spellEnd"/>
      <w:r w:rsidRPr="004D12E1">
        <w:rPr>
          <w:rFonts w:asciiTheme="majorBidi" w:hAnsiTheme="majorBidi" w:cstheme="majorBidi"/>
          <w:sz w:val="24"/>
          <w:szCs w:val="24"/>
          <w:lang w:val="en-US"/>
        </w:rPr>
        <w:t xml:space="preserve"> were detected in ticks of the species </w:t>
      </w:r>
      <w:proofErr w:type="spellStart"/>
      <w:r w:rsidRPr="004D12E1">
        <w:rPr>
          <w:rFonts w:asciiTheme="majorBidi" w:hAnsiTheme="majorBidi" w:cstheme="majorBidi"/>
          <w:sz w:val="24"/>
          <w:szCs w:val="24"/>
          <w:lang w:val="en-US"/>
        </w:rPr>
        <w:t>Hyalommaexcavatum</w:t>
      </w:r>
      <w:proofErr w:type="spellEnd"/>
      <w:r w:rsidRPr="004D12E1">
        <w:rPr>
          <w:rFonts w:asciiTheme="majorBidi" w:hAnsiTheme="majorBidi" w:cstheme="majorBidi"/>
          <w:sz w:val="24"/>
          <w:szCs w:val="24"/>
          <w:lang w:val="en-US"/>
        </w:rPr>
        <w:t xml:space="preserve"> and R. bursa. These results show that Q fever infection causing by C. </w:t>
      </w:r>
      <w:proofErr w:type="spellStart"/>
      <w:r w:rsidRPr="004D12E1">
        <w:rPr>
          <w:rFonts w:asciiTheme="majorBidi" w:hAnsiTheme="majorBidi" w:cstheme="majorBidi"/>
          <w:sz w:val="24"/>
          <w:szCs w:val="24"/>
          <w:lang w:val="en-US"/>
        </w:rPr>
        <w:t>burnetii</w:t>
      </w:r>
      <w:proofErr w:type="spellEnd"/>
      <w:r w:rsidRPr="004D12E1">
        <w:rPr>
          <w:rFonts w:asciiTheme="majorBidi" w:hAnsiTheme="majorBidi" w:cstheme="majorBidi"/>
          <w:sz w:val="24"/>
          <w:szCs w:val="24"/>
          <w:lang w:val="en-US"/>
        </w:rPr>
        <w:t xml:space="preserve"> exists in the study area and demonstrates also for the first time the presence of "</w:t>
      </w:r>
      <w:proofErr w:type="spellStart"/>
      <w:r w:rsidRPr="004D12E1">
        <w:rPr>
          <w:rFonts w:asciiTheme="majorBidi" w:hAnsiTheme="majorBidi" w:cstheme="majorBidi"/>
          <w:sz w:val="24"/>
          <w:szCs w:val="24"/>
          <w:lang w:val="en-US"/>
        </w:rPr>
        <w:t>Candidatus</w:t>
      </w:r>
      <w:proofErr w:type="spellEnd"/>
      <w:r w:rsidRPr="004D12E1">
        <w:rPr>
          <w:rFonts w:asciiTheme="majorBidi" w:hAnsiTheme="majorBidi" w:cstheme="majorBidi"/>
          <w:sz w:val="24"/>
          <w:szCs w:val="24"/>
          <w:lang w:val="en-US"/>
        </w:rPr>
        <w:t xml:space="preserve"> R. </w:t>
      </w:r>
      <w:proofErr w:type="spellStart"/>
      <w:r w:rsidRPr="004D12E1">
        <w:rPr>
          <w:rFonts w:asciiTheme="majorBidi" w:hAnsiTheme="majorBidi" w:cstheme="majorBidi"/>
          <w:sz w:val="24"/>
          <w:szCs w:val="24"/>
          <w:lang w:val="en-US"/>
        </w:rPr>
        <w:t>barbariae</w:t>
      </w:r>
      <w:proofErr w:type="spellEnd"/>
      <w:r w:rsidRPr="004D12E1">
        <w:rPr>
          <w:rFonts w:asciiTheme="majorBidi" w:hAnsiTheme="majorBidi" w:cstheme="majorBidi"/>
          <w:sz w:val="24"/>
          <w:szCs w:val="24"/>
          <w:lang w:val="en-US"/>
        </w:rPr>
        <w:t>" in tick in northern Africa</w:t>
      </w:r>
    </w:p>
    <w:sectPr w:rsidR="00DF3BB5" w:rsidRPr="004D12E1"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D12E1"/>
    <w:rsid w:val="004E0B7A"/>
    <w:rsid w:val="004E33C4"/>
    <w:rsid w:val="004F23B5"/>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477D"/>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4568</TotalTime>
  <Pages>2</Pages>
  <Words>654</Words>
  <Characters>3601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180</cp:revision>
  <dcterms:created xsi:type="dcterms:W3CDTF">2020-01-20T08:03:00Z</dcterms:created>
  <dcterms:modified xsi:type="dcterms:W3CDTF">2020-09-28T12:13:00Z</dcterms:modified>
</cp:coreProperties>
</file>