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52670E" w:rsidRDefault="0038268C" w:rsidP="00904EB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F2CA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="006F477D"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 w:rsidR="00166ED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904EB2" w:rsidRPr="00904EB2">
        <w:rPr>
          <w:rFonts w:asciiTheme="majorBidi" w:hAnsiTheme="majorBidi" w:cstheme="majorBidi"/>
          <w:b/>
          <w:bCs/>
          <w:sz w:val="28"/>
          <w:szCs w:val="28"/>
        </w:rPr>
        <w:t xml:space="preserve">Contribution a la mise en place des BPH et BPF dans une </w:t>
      </w:r>
      <w:proofErr w:type="spellStart"/>
      <w:r w:rsidR="00904EB2" w:rsidRPr="00904EB2">
        <w:rPr>
          <w:rFonts w:asciiTheme="majorBidi" w:hAnsiTheme="majorBidi" w:cstheme="majorBidi"/>
          <w:b/>
          <w:bCs/>
          <w:sz w:val="28"/>
          <w:szCs w:val="28"/>
        </w:rPr>
        <w:t>unite</w:t>
      </w:r>
      <w:proofErr w:type="spellEnd"/>
      <w:r w:rsidR="00904EB2" w:rsidRPr="00904EB2">
        <w:rPr>
          <w:rFonts w:asciiTheme="majorBidi" w:hAnsiTheme="majorBidi" w:cstheme="majorBidi"/>
          <w:b/>
          <w:bCs/>
          <w:sz w:val="28"/>
          <w:szCs w:val="28"/>
        </w:rPr>
        <w:t xml:space="preserve"> de transformation de viandes dans la wilaya d’Alger</w:t>
      </w:r>
    </w:p>
    <w:p w:rsidR="00330D36" w:rsidRPr="007C1B1D" w:rsidRDefault="003F77FB" w:rsidP="005267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904EB2" w:rsidRPr="00904EB2" w:rsidRDefault="00904EB2" w:rsidP="00904EB2">
      <w:pPr>
        <w:ind w:right="-142"/>
        <w:rPr>
          <w:rFonts w:asciiTheme="majorBidi" w:hAnsiTheme="majorBidi" w:cstheme="majorBidi"/>
          <w:sz w:val="24"/>
          <w:szCs w:val="24"/>
        </w:rPr>
      </w:pPr>
      <w:r w:rsidRPr="00904EB2">
        <w:rPr>
          <w:rFonts w:asciiTheme="majorBidi" w:hAnsiTheme="majorBidi" w:cstheme="majorBidi"/>
          <w:sz w:val="24"/>
          <w:szCs w:val="24"/>
        </w:rPr>
        <w:t>Ce travail s’est déroulé dans une entreprise agro-alimentaire située à Alger sur la transformation des viandes, qui consiste en la contribution à la mise en place des bonnes pratiques d’hygiène et de fabrication(BPH/BPF), dans le cadre de l’assurance de la sécurité alimentaire du consommateur, à travers un audit d’hygiène de l’entreprise, selon les exigences édictées par les organismes internationaux, afin d’établir un état des lieux puis proposer une mise à niveau de l’existant. Les résultats obtenus étaient de 81,01% de conformités et 18.99% de non conformités.</w:t>
      </w:r>
    </w:p>
    <w:p w:rsidR="00904EB2" w:rsidRPr="00904EB2" w:rsidRDefault="00904EB2" w:rsidP="00904EB2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04EB2" w:rsidRPr="00904EB2" w:rsidRDefault="00904EB2" w:rsidP="00904EB2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04EB2" w:rsidRPr="00904EB2" w:rsidRDefault="00904EB2" w:rsidP="00904EB2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04EB2" w:rsidRPr="00904EB2" w:rsidRDefault="00904EB2" w:rsidP="00904EB2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04EB2" w:rsidRPr="00904EB2" w:rsidRDefault="00904EB2" w:rsidP="00904EB2">
      <w:p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904EB2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DF3BB5" w:rsidRPr="0052670E" w:rsidRDefault="00904EB2" w:rsidP="00904EB2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904EB2">
        <w:rPr>
          <w:rFonts w:asciiTheme="majorBidi" w:hAnsiTheme="majorBidi" w:cstheme="majorBidi"/>
          <w:sz w:val="24"/>
          <w:szCs w:val="24"/>
          <w:lang w:val="en-US"/>
        </w:rPr>
        <w:t xml:space="preserve">This work took place in an agro-food company located in Algiers on the processing of meats, which consists of the contribution to the implementation of good hygiene and manufacturing practices (BPH / BPF), as part of the assurance of consumer food safety, through a business hygiene audit, according to the requirements decreed by international organizations, in order to establish an inventory and then propose an upgrade of the existing one. </w:t>
      </w:r>
      <w:r w:rsidRPr="00904EB2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904EB2">
        <w:rPr>
          <w:rFonts w:asciiTheme="majorBidi" w:hAnsiTheme="majorBidi" w:cstheme="majorBidi"/>
          <w:sz w:val="24"/>
          <w:szCs w:val="24"/>
        </w:rPr>
        <w:t>resultsobtainedwere</w:t>
      </w:r>
      <w:proofErr w:type="spellEnd"/>
      <w:r w:rsidRPr="00904EB2">
        <w:rPr>
          <w:rFonts w:asciiTheme="majorBidi" w:hAnsiTheme="majorBidi" w:cstheme="majorBidi"/>
          <w:sz w:val="24"/>
          <w:szCs w:val="24"/>
        </w:rPr>
        <w:t xml:space="preserve"> 81.01% </w:t>
      </w:r>
      <w:proofErr w:type="spellStart"/>
      <w:r w:rsidRPr="00904EB2">
        <w:rPr>
          <w:rFonts w:asciiTheme="majorBidi" w:hAnsiTheme="majorBidi" w:cstheme="majorBidi"/>
          <w:sz w:val="24"/>
          <w:szCs w:val="24"/>
        </w:rPr>
        <w:t>compliance</w:t>
      </w:r>
      <w:proofErr w:type="spellEnd"/>
      <w:r w:rsidRPr="00904EB2">
        <w:rPr>
          <w:rFonts w:asciiTheme="majorBidi" w:hAnsiTheme="majorBidi" w:cstheme="majorBidi"/>
          <w:sz w:val="24"/>
          <w:szCs w:val="24"/>
        </w:rPr>
        <w:t xml:space="preserve"> and 18.99% non-</w:t>
      </w:r>
      <w:proofErr w:type="spellStart"/>
      <w:r w:rsidRPr="00904EB2">
        <w:rPr>
          <w:rFonts w:asciiTheme="majorBidi" w:hAnsiTheme="majorBidi" w:cstheme="majorBidi"/>
          <w:sz w:val="24"/>
          <w:szCs w:val="24"/>
        </w:rPr>
        <w:t>compliance</w:t>
      </w:r>
      <w:proofErr w:type="spellEnd"/>
    </w:p>
    <w:sectPr w:rsidR="00DF3BB5" w:rsidRPr="0052670E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507FD"/>
    <w:rsid w:val="00551D1B"/>
    <w:rsid w:val="00552825"/>
    <w:rsid w:val="00555A86"/>
    <w:rsid w:val="00556AA8"/>
    <w:rsid w:val="00556C67"/>
    <w:rsid w:val="00574D22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4EB2"/>
    <w:rsid w:val="00910F96"/>
    <w:rsid w:val="00931309"/>
    <w:rsid w:val="00947596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211</cp:revision>
  <dcterms:created xsi:type="dcterms:W3CDTF">2020-01-20T08:03:00Z</dcterms:created>
  <dcterms:modified xsi:type="dcterms:W3CDTF">2020-10-14T08:20:00Z</dcterms:modified>
</cp:coreProperties>
</file>