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5B605A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Etude de l'activité acaricide de l'huile essentielle de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mentha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spp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, cupressus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sempervirens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et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salvia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officinalis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contre les tiques du genre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rhipicephalus</w:t>
      </w:r>
      <w:proofErr w:type="spellEnd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Pr="00A748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sanguineus</w:t>
      </w:r>
      <w:proofErr w:type="spellEnd"/>
    </w:p>
    <w:p w:rsidR="005B605A" w:rsidRPr="007D1EA5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A7486E">
        <w:rPr>
          <w:rFonts w:asciiTheme="majorBidi" w:hAnsiTheme="majorBidi" w:cstheme="majorBidi"/>
          <w:sz w:val="24"/>
          <w:szCs w:val="24"/>
        </w:rPr>
        <w:t xml:space="preserve">L’activité acaricide des huiles essentielles de menthe, de sauge et de cyprès a été évaluée contre des tiques adultes du genre </w:t>
      </w:r>
      <w:proofErr w:type="spellStart"/>
      <w:r w:rsidRPr="00A7486E">
        <w:rPr>
          <w:rFonts w:asciiTheme="majorBidi" w:hAnsiTheme="majorBidi" w:cstheme="majorBidi"/>
          <w:sz w:val="24"/>
          <w:szCs w:val="24"/>
        </w:rPr>
        <w:t>Rhipicephalus</w:t>
      </w:r>
      <w:proofErr w:type="spellEnd"/>
      <w:r w:rsidRPr="00A748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7486E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</w:rPr>
        <w:t xml:space="preserve"> récoltées sur les chiens de la fourrière canine d’EL HARRACH. Les trois huiles essentielles étudiées se sont montrées efficaces contre les tiques du genre Rh. </w:t>
      </w:r>
      <w:proofErr w:type="spellStart"/>
      <w:r w:rsidRPr="00A7486E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</w:rPr>
        <w:t xml:space="preserve">, l’huile essentielle de menthe étant la plus active, un taux de mortalité de 100% a été calculé après 48h. Il paraît que les huiles essentielles ont un potentiel acaricide intéressant contre Rh. </w:t>
      </w:r>
      <w:proofErr w:type="spellStart"/>
      <w:r w:rsidRPr="00A7486E">
        <w:rPr>
          <w:rFonts w:asciiTheme="majorBidi" w:hAnsiTheme="majorBidi" w:cstheme="majorBidi"/>
          <w:sz w:val="24"/>
          <w:szCs w:val="24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</w:rPr>
        <w:t>, et pourraient présenter une bonne alternative à la lutte chimique.</w:t>
      </w: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B605A" w:rsidRPr="005B605A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5B605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B605A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</w:p>
    <w:p w:rsidR="005B605A" w:rsidRPr="00A7486E" w:rsidRDefault="005B605A" w:rsidP="005B605A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acaricide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 activity of essential oils of mint, sage and cypress was evaluated against adult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Rhipicephalus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 ticks which have been harvested on dog in Dog pound of El HARRACH- Algiers. The three studied essential oils have proven an efficiency against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Rh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 ticks, the mint essential oil was the most active, actually; a mortality rate of 100% have been reported after 48 hours. It appears that essential oils have a good potential against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Rh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A7486E">
        <w:rPr>
          <w:rFonts w:asciiTheme="majorBidi" w:hAnsiTheme="majorBidi" w:cstheme="majorBidi"/>
          <w:sz w:val="24"/>
          <w:szCs w:val="24"/>
          <w:lang w:val="en-US"/>
        </w:rPr>
        <w:t>Sanguineus</w:t>
      </w:r>
      <w:proofErr w:type="spellEnd"/>
      <w:r w:rsidRPr="00A7486E">
        <w:rPr>
          <w:rFonts w:asciiTheme="majorBidi" w:hAnsiTheme="majorBidi" w:cstheme="majorBidi"/>
          <w:sz w:val="24"/>
          <w:szCs w:val="24"/>
          <w:lang w:val="en-US"/>
        </w:rPr>
        <w:t>, and could present a good alternative to chemical control.</w:t>
      </w:r>
    </w:p>
    <w:p w:rsidR="00DF3BB5" w:rsidRPr="005B605A" w:rsidRDefault="00DF3BB5" w:rsidP="007E6464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5B605A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207B4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88E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05A"/>
    <w:rsid w:val="005B61C9"/>
    <w:rsid w:val="005C64D0"/>
    <w:rsid w:val="005C6CD9"/>
    <w:rsid w:val="005C715B"/>
    <w:rsid w:val="005C7517"/>
    <w:rsid w:val="005D2EAC"/>
    <w:rsid w:val="005D5C0E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0A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9F9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6464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202D"/>
    <w:rsid w:val="00994824"/>
    <w:rsid w:val="00995D53"/>
    <w:rsid w:val="009A69B3"/>
    <w:rsid w:val="009B1A67"/>
    <w:rsid w:val="009B2AC9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22A33"/>
    <w:rsid w:val="00A32A5D"/>
    <w:rsid w:val="00A363E1"/>
    <w:rsid w:val="00A40C23"/>
    <w:rsid w:val="00A441F9"/>
    <w:rsid w:val="00A46E24"/>
    <w:rsid w:val="00A5014B"/>
    <w:rsid w:val="00A62557"/>
    <w:rsid w:val="00A627CD"/>
    <w:rsid w:val="00A65C5D"/>
    <w:rsid w:val="00A667D8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153F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CF4417"/>
    <w:rsid w:val="00D00B7F"/>
    <w:rsid w:val="00D04AEB"/>
    <w:rsid w:val="00D05D58"/>
    <w:rsid w:val="00D05DE8"/>
    <w:rsid w:val="00D10BF4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25B2B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76137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89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261</cp:revision>
  <dcterms:created xsi:type="dcterms:W3CDTF">2020-01-20T08:03:00Z</dcterms:created>
  <dcterms:modified xsi:type="dcterms:W3CDTF">2020-11-19T07:36:00Z</dcterms:modified>
</cp:coreProperties>
</file>