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AF" w:rsidRDefault="001B3597" w:rsidP="00823C4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23C4C" w:rsidRPr="00823C4C">
        <w:rPr>
          <w:rFonts w:asciiTheme="majorBidi" w:hAnsiTheme="majorBidi" w:cstheme="majorBidi"/>
          <w:b/>
          <w:bCs/>
          <w:sz w:val="28"/>
          <w:szCs w:val="28"/>
        </w:rPr>
        <w:t>Contribution de la production laitière caprine à la satisfaction des besoins de consommation des population : Cas de la wilaya de Ghardaïa</w:t>
      </w:r>
    </w:p>
    <w:p w:rsidR="00BE3298" w:rsidRDefault="00BE3298" w:rsidP="00BE3298">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A55BD" w:rsidRDefault="00685C91" w:rsidP="006342E8">
      <w:pPr>
        <w:jc w:val="both"/>
        <w:rPr>
          <w:rFonts w:asciiTheme="majorBidi" w:hAnsiTheme="majorBidi" w:cstheme="majorBidi"/>
          <w:sz w:val="24"/>
          <w:szCs w:val="24"/>
        </w:rPr>
      </w:pPr>
      <w:r w:rsidRPr="00685C91">
        <w:rPr>
          <w:rFonts w:asciiTheme="majorBidi" w:hAnsiTheme="majorBidi" w:cstheme="majorBidi"/>
          <w:sz w:val="24"/>
          <w:szCs w:val="24"/>
        </w:rPr>
        <w:t xml:space="preserve">Pour réduire significativement la facture des importations alimentaires des laits et produits laitiers en Algérie, le </w:t>
      </w:r>
      <w:proofErr w:type="spellStart"/>
      <w:r w:rsidRPr="00685C91">
        <w:rPr>
          <w:rFonts w:asciiTheme="majorBidi" w:hAnsiTheme="majorBidi" w:cstheme="majorBidi"/>
          <w:sz w:val="24"/>
          <w:szCs w:val="24"/>
        </w:rPr>
        <w:t>dé-veloppement</w:t>
      </w:r>
      <w:proofErr w:type="spellEnd"/>
      <w:r w:rsidRPr="00685C91">
        <w:rPr>
          <w:rFonts w:asciiTheme="majorBidi" w:hAnsiTheme="majorBidi" w:cstheme="majorBidi"/>
          <w:sz w:val="24"/>
          <w:szCs w:val="24"/>
        </w:rPr>
        <w:t xml:space="preserve"> de l'élevage caprin dans les zones rurales peut constituer une solution de choix, la chèvre étant l'animal qui transforme le mieux les disponibilités alimentaires. Une étude comparative des laits de vache et de chèvre montre qu'au plan qualitatif ces deux laits ne présentent pas d'importantes différences. Par ailleurs, une enquête menée à Ghardaïa fait ressortir l'attachement des populations semi urbaine et même urbaines à l'élevage de la chèvre et à la consommation du lait de chèvre. La perspective d'introduction de races performantes dans les régions rurales représenterait de plus, une voie de développement susceptible de produire des ressources complémentaires aux populations.</w:t>
      </w:r>
    </w:p>
    <w:p w:rsidR="00685C91" w:rsidRDefault="00685C91"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5B1130" w:rsidP="005B1130">
      <w:pPr>
        <w:jc w:val="both"/>
        <w:rPr>
          <w:rFonts w:asciiTheme="majorBidi" w:hAnsiTheme="majorBidi" w:cstheme="majorBidi"/>
          <w:sz w:val="24"/>
          <w:szCs w:val="24"/>
          <w:lang w:val="en-US"/>
        </w:rPr>
      </w:pPr>
      <w:r w:rsidRPr="005B1130">
        <w:rPr>
          <w:rFonts w:asciiTheme="majorBidi" w:hAnsiTheme="majorBidi" w:cstheme="majorBidi"/>
          <w:sz w:val="24"/>
          <w:szCs w:val="24"/>
          <w:lang w:val="en-US"/>
        </w:rPr>
        <w:t xml:space="preserve">In order </w:t>
      </w:r>
      <w:proofErr w:type="spellStart"/>
      <w:r w:rsidRPr="005B1130">
        <w:rPr>
          <w:rFonts w:asciiTheme="majorBidi" w:hAnsiTheme="majorBidi" w:cstheme="majorBidi"/>
          <w:sz w:val="24"/>
          <w:szCs w:val="24"/>
          <w:lang w:val="en-US"/>
        </w:rPr>
        <w:t>te</w:t>
      </w:r>
      <w:proofErr w:type="spellEnd"/>
      <w:r w:rsidRPr="005B1130">
        <w:rPr>
          <w:rFonts w:asciiTheme="majorBidi" w:hAnsiTheme="majorBidi" w:cstheme="majorBidi"/>
          <w:sz w:val="24"/>
          <w:szCs w:val="24"/>
          <w:lang w:val="en-US"/>
        </w:rPr>
        <w:t xml:space="preserve"> reduce significantly the invoice of the food imports of milk and dairy products in Algeria, the development of goat breeding in rural areas may constitute a valuable solution, the goat being the animal which transforms best the food availabilities. A comparative study between the goat and cow's milks shows that at the qualitative plan these two milks do not present important differences. In addition, an investigation led to </w:t>
      </w:r>
      <w:proofErr w:type="spellStart"/>
      <w:r w:rsidRPr="005B1130">
        <w:rPr>
          <w:rFonts w:asciiTheme="majorBidi" w:hAnsiTheme="majorBidi" w:cstheme="majorBidi"/>
          <w:sz w:val="24"/>
          <w:szCs w:val="24"/>
          <w:lang w:val="en-US"/>
        </w:rPr>
        <w:t>Ghardaïa</w:t>
      </w:r>
      <w:proofErr w:type="spellEnd"/>
      <w:r w:rsidRPr="005B1130">
        <w:rPr>
          <w:rFonts w:asciiTheme="majorBidi" w:hAnsiTheme="majorBidi" w:cstheme="majorBidi"/>
          <w:sz w:val="24"/>
          <w:szCs w:val="24"/>
          <w:lang w:val="en-US"/>
        </w:rPr>
        <w:t xml:space="preserve"> emphasizes the attachment of the semi urban and even urban populations to the breeding of the goat and the consumption of the goat's milk. Moreover, the prospect of introducing performing races into the rural areas would represent one way of </w:t>
      </w:r>
      <w:proofErr w:type="spellStart"/>
      <w:r w:rsidRPr="005B1130">
        <w:rPr>
          <w:rFonts w:asciiTheme="majorBidi" w:hAnsiTheme="majorBidi" w:cstheme="majorBidi"/>
          <w:sz w:val="24"/>
          <w:szCs w:val="24"/>
          <w:lang w:val="en-US"/>
        </w:rPr>
        <w:t>developpement</w:t>
      </w:r>
      <w:proofErr w:type="spellEnd"/>
      <w:r w:rsidRPr="005B1130">
        <w:rPr>
          <w:rFonts w:asciiTheme="majorBidi" w:hAnsiTheme="majorBidi" w:cstheme="majorBidi"/>
          <w:sz w:val="24"/>
          <w:szCs w:val="24"/>
          <w:lang w:val="en-US"/>
        </w:rPr>
        <w:t xml:space="preserve"> likely to produce resources complementary to the populations.</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823"/>
    <w:rsid w:val="00580FD4"/>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15D68"/>
    <w:rsid w:val="00F31AE3"/>
    <w:rsid w:val="00F44E49"/>
    <w:rsid w:val="00F46431"/>
    <w:rsid w:val="00F47483"/>
    <w:rsid w:val="00F5088E"/>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1</Pages>
  <Words>273</Words>
  <Characters>1504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564</cp:revision>
  <dcterms:created xsi:type="dcterms:W3CDTF">2019-12-10T12:38:00Z</dcterms:created>
  <dcterms:modified xsi:type="dcterms:W3CDTF">2020-11-23T08:36:00Z</dcterms:modified>
</cp:coreProperties>
</file>