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3D" w:rsidRDefault="001B3597" w:rsidP="00CB0F7C">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CB0F7C" w:rsidRPr="00CB0F7C">
        <w:rPr>
          <w:rFonts w:asciiTheme="majorBidi" w:hAnsiTheme="majorBidi" w:cstheme="majorBidi"/>
          <w:b/>
          <w:bCs/>
          <w:sz w:val="28"/>
          <w:szCs w:val="28"/>
        </w:rPr>
        <w:t>La stratégie algérienne de la lutte contre la brucellose animale : Réalité et contrainte</w:t>
      </w:r>
    </w:p>
    <w:p w:rsidR="00CB0F7C" w:rsidRPr="002D56DE" w:rsidRDefault="00CB0F7C" w:rsidP="00CB0F7C">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7A7243" w:rsidRDefault="007A7243" w:rsidP="006342E8">
      <w:pPr>
        <w:jc w:val="both"/>
        <w:rPr>
          <w:rFonts w:asciiTheme="majorBidi" w:hAnsiTheme="majorBidi" w:cstheme="majorBidi"/>
          <w:sz w:val="24"/>
          <w:szCs w:val="24"/>
        </w:rPr>
      </w:pPr>
      <w:r w:rsidRPr="007A7243">
        <w:rPr>
          <w:rFonts w:asciiTheme="majorBidi" w:hAnsiTheme="majorBidi" w:cstheme="majorBidi"/>
          <w:sz w:val="24"/>
          <w:szCs w:val="24"/>
        </w:rPr>
        <w:t>La brucellose est une maladie bactérienne, virulente, inoculable, contagieuse, transmissible à l'homme et à plusieurs espèces animales, entraînant des avortements. L'infection brucellique se manifeste souvent sous une forme épizootique ce qui amène à la considérer comme une grave maladie d'élevage. En outre la brucellose consiste en une zoonose majeure dont l'origine est le contact direct avec les animaux infectés ou la consommation des produits laitiers crus non pasteurisés. Chez l'homme la maladie revêt un aspect septicémique fébrile qui évolue vers la chronicité avec atteinte articulaire. Lorsqu'elle est identifiée la maladie humaine joue un rôle révélateur de l'infection animale. Dix ans après le lancement du Programme National de lutte contre la brucellose, l'évolution de la maladie en Algérie prend des proportions inquiétantes et constitue à l'heure actuelle un sérieux problème de santé publique. En matière de programme le but de cette étude est de montrer l'omniprésence de la brucellose en Algérie et les dangers qu'elle présente pour la santé publique et l'économie nationale. Elle met également en relief certaines imperfections qui doivent être corrigées et certains manques qui doivent être complétés tant qu'en matière de législation qu'en matière de pratique sur le terrain.</w:t>
      </w:r>
    </w:p>
    <w:p w:rsidR="006342E8" w:rsidRPr="007A7243" w:rsidRDefault="006342E8" w:rsidP="006342E8">
      <w:pPr>
        <w:jc w:val="both"/>
        <w:rPr>
          <w:rFonts w:asciiTheme="majorBidi" w:hAnsiTheme="majorBidi" w:cstheme="majorBidi"/>
          <w:b/>
          <w:bCs/>
          <w:sz w:val="24"/>
          <w:szCs w:val="24"/>
          <w:lang w:val="en-US"/>
        </w:rPr>
      </w:pPr>
      <w:r w:rsidRPr="007A7243">
        <w:rPr>
          <w:rFonts w:asciiTheme="majorBidi" w:hAnsiTheme="majorBidi" w:cstheme="majorBidi"/>
          <w:b/>
          <w:bCs/>
          <w:sz w:val="24"/>
          <w:szCs w:val="24"/>
          <w:lang w:val="en-US"/>
        </w:rPr>
        <w:t>Abstract:</w:t>
      </w:r>
    </w:p>
    <w:p w:rsidR="00014BDB" w:rsidRPr="007A7243" w:rsidRDefault="007A7243" w:rsidP="007A7243">
      <w:pPr>
        <w:jc w:val="both"/>
        <w:rPr>
          <w:rFonts w:asciiTheme="majorBidi" w:hAnsiTheme="majorBidi" w:cstheme="majorBidi"/>
          <w:sz w:val="24"/>
          <w:szCs w:val="24"/>
          <w:lang w:val="en-US"/>
        </w:rPr>
      </w:pPr>
      <w:r w:rsidRPr="007A7243">
        <w:rPr>
          <w:rFonts w:asciiTheme="majorBidi" w:hAnsiTheme="majorBidi" w:cstheme="majorBidi"/>
          <w:sz w:val="24"/>
          <w:szCs w:val="24"/>
          <w:lang w:val="en-US"/>
        </w:rPr>
        <w:t xml:space="preserve">Brucellosis is a disease bacterial, virulent, incurable, contagious, transmissible with the man and several animal species, involving abortions. The </w:t>
      </w:r>
      <w:proofErr w:type="spellStart"/>
      <w:r w:rsidRPr="007A7243">
        <w:rPr>
          <w:rFonts w:asciiTheme="majorBidi" w:hAnsiTheme="majorBidi" w:cstheme="majorBidi"/>
          <w:sz w:val="24"/>
          <w:szCs w:val="24"/>
          <w:lang w:val="en-US"/>
        </w:rPr>
        <w:t>brucellic</w:t>
      </w:r>
      <w:proofErr w:type="spellEnd"/>
      <w:r w:rsidRPr="007A7243">
        <w:rPr>
          <w:rFonts w:asciiTheme="majorBidi" w:hAnsiTheme="majorBidi" w:cstheme="majorBidi"/>
          <w:sz w:val="24"/>
          <w:szCs w:val="24"/>
          <w:lang w:val="en-US"/>
        </w:rPr>
        <w:t xml:space="preserve"> infection often appears in an epizootic form what brings to regard it as a serious disease of breeding. Moreover brucellosis consists of a major </w:t>
      </w:r>
      <w:proofErr w:type="spellStart"/>
      <w:r w:rsidRPr="007A7243">
        <w:rPr>
          <w:rFonts w:asciiTheme="majorBidi" w:hAnsiTheme="majorBidi" w:cstheme="majorBidi"/>
          <w:sz w:val="24"/>
          <w:szCs w:val="24"/>
          <w:lang w:val="en-US"/>
        </w:rPr>
        <w:t>zoonose</w:t>
      </w:r>
      <w:proofErr w:type="spellEnd"/>
      <w:r w:rsidRPr="007A7243">
        <w:rPr>
          <w:rFonts w:asciiTheme="majorBidi" w:hAnsiTheme="majorBidi" w:cstheme="majorBidi"/>
          <w:sz w:val="24"/>
          <w:szCs w:val="24"/>
          <w:lang w:val="en-US"/>
        </w:rPr>
        <w:t xml:space="preserve"> whose origin is the direct contact with the infected animals or the consumption of the not pasteurized believed dairy products. At the man the disease gives a feverish aspect </w:t>
      </w:r>
      <w:proofErr w:type="spellStart"/>
      <w:r w:rsidRPr="007A7243">
        <w:rPr>
          <w:rFonts w:asciiTheme="majorBidi" w:hAnsiTheme="majorBidi" w:cstheme="majorBidi"/>
          <w:sz w:val="24"/>
          <w:szCs w:val="24"/>
          <w:lang w:val="en-US"/>
        </w:rPr>
        <w:t>septicaemia</w:t>
      </w:r>
      <w:proofErr w:type="spellEnd"/>
      <w:r w:rsidRPr="007A7243">
        <w:rPr>
          <w:rFonts w:asciiTheme="majorBidi" w:hAnsiTheme="majorBidi" w:cstheme="majorBidi"/>
          <w:sz w:val="24"/>
          <w:szCs w:val="24"/>
          <w:lang w:val="en-US"/>
        </w:rPr>
        <w:t xml:space="preserve"> which evolves to </w:t>
      </w:r>
      <w:proofErr w:type="spellStart"/>
      <w:r w:rsidRPr="007A7243">
        <w:rPr>
          <w:rFonts w:asciiTheme="majorBidi" w:hAnsiTheme="majorBidi" w:cstheme="majorBidi"/>
          <w:sz w:val="24"/>
          <w:szCs w:val="24"/>
          <w:lang w:val="en-US"/>
        </w:rPr>
        <w:t>chronicity</w:t>
      </w:r>
      <w:proofErr w:type="spellEnd"/>
      <w:r w:rsidRPr="007A7243">
        <w:rPr>
          <w:rFonts w:asciiTheme="majorBidi" w:hAnsiTheme="majorBidi" w:cstheme="majorBidi"/>
          <w:sz w:val="24"/>
          <w:szCs w:val="24"/>
          <w:lang w:val="en-US"/>
        </w:rPr>
        <w:t xml:space="preserve"> with </w:t>
      </w:r>
      <w:proofErr w:type="spellStart"/>
      <w:r w:rsidRPr="007A7243">
        <w:rPr>
          <w:rFonts w:asciiTheme="majorBidi" w:hAnsiTheme="majorBidi" w:cstheme="majorBidi"/>
          <w:sz w:val="24"/>
          <w:szCs w:val="24"/>
          <w:lang w:val="en-US"/>
        </w:rPr>
        <w:t>articular</w:t>
      </w:r>
      <w:proofErr w:type="spellEnd"/>
      <w:r w:rsidRPr="007A7243">
        <w:rPr>
          <w:rFonts w:asciiTheme="majorBidi" w:hAnsiTheme="majorBidi" w:cstheme="majorBidi"/>
          <w:sz w:val="24"/>
          <w:szCs w:val="24"/>
          <w:lang w:val="en-US"/>
        </w:rPr>
        <w:t xml:space="preserve"> attack. When it is identified the human disease plays a revealing part of the animal infection. Ten years after the launching of the National </w:t>
      </w:r>
      <w:proofErr w:type="spellStart"/>
      <w:r w:rsidRPr="007A7243">
        <w:rPr>
          <w:rFonts w:asciiTheme="majorBidi" w:hAnsiTheme="majorBidi" w:cstheme="majorBidi"/>
          <w:sz w:val="24"/>
          <w:szCs w:val="24"/>
          <w:lang w:val="en-US"/>
        </w:rPr>
        <w:t>Programme</w:t>
      </w:r>
      <w:proofErr w:type="spellEnd"/>
      <w:r w:rsidRPr="007A7243">
        <w:rPr>
          <w:rFonts w:asciiTheme="majorBidi" w:hAnsiTheme="majorBidi" w:cstheme="majorBidi"/>
          <w:sz w:val="24"/>
          <w:szCs w:val="24"/>
          <w:lang w:val="en-US"/>
        </w:rPr>
        <w:t xml:space="preserve"> of fight against brucellosis, the evolution of the disease in Algeria takes worrying proportions and constitutes at the present time a serious problem of public health. As regards program the goal of this study is to show the omnipresence of brucellosis in Algeria and the dangers which it presents for the public health and the national economy. It also highlights certain imperfections which must be corrected and certain lacks which must be supplemented as long as regards legislation that as regards practice on the ground.</w:t>
      </w:r>
    </w:p>
    <w:sectPr w:rsidR="00014BDB" w:rsidRPr="007A724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1865</TotalTime>
  <Pages>1</Pages>
  <Words>409</Words>
  <Characters>2253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643</cp:revision>
  <dcterms:created xsi:type="dcterms:W3CDTF">2019-12-10T12:38:00Z</dcterms:created>
  <dcterms:modified xsi:type="dcterms:W3CDTF">2020-11-24T12:14:00Z</dcterms:modified>
</cp:coreProperties>
</file>