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AD6D43">
      <w:pPr>
        <w:ind w:left="3402"/>
        <w:rPr>
          <w:rFonts w:asciiTheme="majorBidi" w:eastAsia="Times New Roman" w:hAnsiTheme="majorBidi" w:cstheme="majorBidi"/>
          <w:b/>
          <w:bCs/>
          <w:sz w:val="28"/>
          <w:szCs w:val="28"/>
        </w:rPr>
      </w:pPr>
    </w:p>
    <w:p w:rsidR="00AD6D43" w:rsidRPr="007C1B1D" w:rsidRDefault="00AD6D43" w:rsidP="00AD6D43">
      <w:pPr>
        <w:rPr>
          <w:rFonts w:asciiTheme="majorBidi" w:hAnsiTheme="majorBidi" w:cstheme="majorBidi"/>
          <w:b/>
          <w:bCs/>
          <w:sz w:val="24"/>
          <w:szCs w:val="24"/>
        </w:rPr>
      </w:pPr>
    </w:p>
    <w:tbl>
      <w:tblPr>
        <w:tblW w:w="15952" w:type="dxa"/>
        <w:tblCellSpacing w:w="15" w:type="dxa"/>
        <w:tblCellMar>
          <w:top w:w="15" w:type="dxa"/>
          <w:left w:w="15" w:type="dxa"/>
          <w:bottom w:w="15" w:type="dxa"/>
          <w:right w:w="15" w:type="dxa"/>
        </w:tblCellMar>
        <w:tblLook w:val="04A0" w:firstRow="1" w:lastRow="0" w:firstColumn="1" w:lastColumn="0" w:noHBand="0" w:noVBand="1"/>
      </w:tblPr>
      <w:tblGrid>
        <w:gridCol w:w="15952"/>
      </w:tblGrid>
      <w:tr w:rsidR="00AD6D43" w:rsidRPr="00AD6D43" w:rsidTr="00AD6D43">
        <w:trPr>
          <w:tblCellSpacing w:w="15" w:type="dxa"/>
        </w:trPr>
        <w:tc>
          <w:tcPr>
            <w:tcW w:w="15892" w:type="dxa"/>
            <w:vAlign w:val="center"/>
            <w:hideMark/>
          </w:tcPr>
          <w:p w:rsidR="00AD6D43" w:rsidRDefault="00AD6D43" w:rsidP="00AD6D43">
            <w:pPr>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Pr>
                <w:rFonts w:asciiTheme="majorBidi" w:eastAsia="Times New Roman" w:hAnsiTheme="majorBidi" w:cstheme="majorBidi"/>
                <w:b/>
                <w:bCs/>
                <w:sz w:val="28"/>
                <w:szCs w:val="28"/>
              </w:rPr>
              <w:t xml:space="preserve">: </w:t>
            </w:r>
            <w:proofErr w:type="spellStart"/>
            <w:r>
              <w:rPr>
                <w:rFonts w:asciiTheme="majorBidi" w:eastAsia="Times New Roman" w:hAnsiTheme="majorBidi" w:cstheme="majorBidi"/>
                <w:b/>
                <w:bCs/>
                <w:sz w:val="28"/>
                <w:szCs w:val="28"/>
              </w:rPr>
              <w:t>sous titre</w:t>
            </w:r>
            <w:proofErr w:type="spellEnd"/>
            <w:r>
              <w:rPr>
                <w:rFonts w:asciiTheme="majorBidi" w:eastAsia="Times New Roman" w:hAnsiTheme="majorBidi" w:cstheme="majorBidi"/>
                <w:b/>
                <w:bCs/>
                <w:sz w:val="28"/>
                <w:szCs w:val="28"/>
              </w:rPr>
              <w:t> :</w:t>
            </w:r>
            <w:r>
              <w:t xml:space="preserve"> </w:t>
            </w:r>
            <w:r w:rsidRPr="00AD6D43">
              <w:rPr>
                <w:rFonts w:asciiTheme="majorBidi" w:eastAsia="Times New Roman" w:hAnsiTheme="majorBidi" w:cstheme="majorBidi"/>
                <w:b/>
                <w:bCs/>
                <w:sz w:val="28"/>
                <w:szCs w:val="28"/>
              </w:rPr>
              <w:tab/>
              <w:t xml:space="preserve">Visite d'achat des chevaux et des </w:t>
            </w:r>
            <w:proofErr w:type="spellStart"/>
            <w:r w:rsidRPr="00AD6D43">
              <w:rPr>
                <w:rFonts w:asciiTheme="majorBidi" w:eastAsia="Times New Roman" w:hAnsiTheme="majorBidi" w:cstheme="majorBidi"/>
                <w:b/>
                <w:bCs/>
                <w:sz w:val="28"/>
                <w:szCs w:val="28"/>
              </w:rPr>
              <w:t>défaux</w:t>
            </w:r>
            <w:proofErr w:type="spellEnd"/>
            <w:r w:rsidRPr="00AD6D43">
              <w:rPr>
                <w:rFonts w:asciiTheme="majorBidi" w:eastAsia="Times New Roman" w:hAnsiTheme="majorBidi" w:cstheme="majorBidi"/>
                <w:b/>
                <w:bCs/>
                <w:sz w:val="28"/>
                <w:szCs w:val="28"/>
              </w:rPr>
              <w:t xml:space="preserve"> cachés </w:t>
            </w:r>
            <w:r>
              <w:rPr>
                <w:rFonts w:asciiTheme="majorBidi" w:eastAsia="Times New Roman" w:hAnsiTheme="majorBidi" w:cstheme="majorBidi"/>
                <w:b/>
                <w:bCs/>
                <w:sz w:val="28"/>
                <w:szCs w:val="28"/>
              </w:rPr>
              <w:t xml:space="preserve">    </w:t>
            </w:r>
          </w:p>
          <w:p w:rsidR="00AD6D43" w:rsidRPr="00AD6D43" w:rsidRDefault="00AD6D43" w:rsidP="00AD6D43">
            <w:pPr>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                                                 </w:t>
            </w:r>
            <w:r w:rsidRPr="00AD6D43">
              <w:rPr>
                <w:rFonts w:asciiTheme="majorBidi" w:eastAsia="Times New Roman" w:hAnsiTheme="majorBidi" w:cstheme="majorBidi"/>
                <w:b/>
                <w:bCs/>
                <w:sz w:val="28"/>
                <w:szCs w:val="28"/>
              </w:rPr>
              <w:t xml:space="preserve">de la chose </w:t>
            </w:r>
            <w:proofErr w:type="gramStart"/>
            <w:r w:rsidRPr="00AD6D43">
              <w:rPr>
                <w:rFonts w:asciiTheme="majorBidi" w:eastAsia="Times New Roman" w:hAnsiTheme="majorBidi" w:cstheme="majorBidi"/>
                <w:b/>
                <w:bCs/>
                <w:sz w:val="28"/>
                <w:szCs w:val="28"/>
              </w:rPr>
              <w:t>vendu</w:t>
            </w:r>
            <w:proofErr w:type="gramEnd"/>
          </w:p>
        </w:tc>
      </w:tr>
    </w:tbl>
    <w:p w:rsidR="00AD6D43" w:rsidRPr="007C1B1D" w:rsidRDefault="00AD6D43" w:rsidP="00AD6D43">
      <w:pPr>
        <w:rPr>
          <w:rFonts w:asciiTheme="majorBidi" w:hAnsiTheme="majorBidi" w:cstheme="majorBidi"/>
          <w:b/>
          <w:bCs/>
          <w:sz w:val="24"/>
          <w:szCs w:val="24"/>
        </w:rPr>
      </w:pPr>
    </w:p>
    <w:p w:rsidR="00330D36" w:rsidRPr="007C1B1D" w:rsidRDefault="003F77FB" w:rsidP="00AD6D4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1C18BE" w:rsidRDefault="00AD6D43" w:rsidP="00AD6D43">
      <w:pPr>
        <w:ind w:right="-142"/>
        <w:rPr>
          <w:rFonts w:ascii="Times New Roman" w:hAnsi="Times New Roman" w:cs="Times New Roman"/>
          <w:sz w:val="24"/>
          <w:szCs w:val="24"/>
        </w:rPr>
      </w:pPr>
      <w:r w:rsidRPr="00AD6D43">
        <w:rPr>
          <w:rFonts w:ascii="Times New Roman" w:hAnsi="Times New Roman" w:cs="Times New Roman"/>
          <w:sz w:val="24"/>
          <w:szCs w:val="24"/>
        </w:rPr>
        <w:t>Les auteurs rappellent les données législatives concernant le commerce des chevaux. Ils décrivent une méthode de la visite d'achat en imaginant la présence de défauts non répertoriés dans les législations étrangères, mais ayant toutes les qualités pour répondre à l'esprit de l'article 379 du Code civil algérien qui fixe les garan</w:t>
      </w:r>
      <w:bookmarkStart w:id="0" w:name="_GoBack"/>
      <w:bookmarkEnd w:id="0"/>
      <w:r w:rsidRPr="00AD6D43">
        <w:rPr>
          <w:rFonts w:ascii="Times New Roman" w:hAnsi="Times New Roman" w:cs="Times New Roman"/>
          <w:sz w:val="24"/>
          <w:szCs w:val="24"/>
        </w:rPr>
        <w:t>ties que doit apporter le vendeur d'un cheval. Elles concluent en relevant l'intérêt d'un texte législatif qui sauvegarderait les intérêts du vendeur et ceux de l'acheteur. .</w:t>
      </w:r>
    </w:p>
    <w:sectPr w:rsidR="00DF3BB5" w:rsidRPr="001C18BE"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567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2021-01-18T13:24:00Z</dcterms:created>
  <dcterms:modified xsi:type="dcterms:W3CDTF">2021-01-18T13:24:00Z</dcterms:modified>
</cp:coreProperties>
</file>