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7041AB" w:rsidRDefault="0038268C" w:rsidP="006A0C78">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6A0C78" w:rsidRPr="006A0C78">
        <w:rPr>
          <w:rFonts w:ascii="Times New Roman" w:hAnsi="Times New Roman" w:cs="Times New Roman"/>
          <w:b/>
          <w:bCs/>
          <w:sz w:val="28"/>
          <w:szCs w:val="28"/>
        </w:rPr>
        <w:t>La reproduction chez la brebis</w:t>
      </w:r>
    </w:p>
    <w:p w:rsidR="003A2082" w:rsidRDefault="003A2082" w:rsidP="003A2082">
      <w:pPr>
        <w:autoSpaceDE w:val="0"/>
        <w:autoSpaceDN w:val="0"/>
        <w:adjustRightInd w:val="0"/>
        <w:spacing w:after="0" w:line="240" w:lineRule="auto"/>
        <w:rPr>
          <w:rFonts w:ascii="Times New Roman" w:hAnsi="Times New Roman" w:cs="Times New Roman"/>
          <w:b/>
          <w:bCs/>
          <w:sz w:val="28"/>
          <w:szCs w:val="28"/>
        </w:rPr>
      </w:pPr>
    </w:p>
    <w:p w:rsidR="00330D36" w:rsidRDefault="003F77FB" w:rsidP="002646E2">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D4728F">
      <w:pPr>
        <w:autoSpaceDE w:val="0"/>
        <w:autoSpaceDN w:val="0"/>
        <w:adjustRightInd w:val="0"/>
        <w:spacing w:after="0" w:line="240" w:lineRule="auto"/>
        <w:rPr>
          <w:rFonts w:asciiTheme="majorBidi" w:hAnsiTheme="majorBidi" w:cstheme="majorBidi"/>
          <w:b/>
          <w:bCs/>
          <w:sz w:val="24"/>
          <w:szCs w:val="24"/>
        </w:rPr>
      </w:pPr>
    </w:p>
    <w:p w:rsidR="006A0C78" w:rsidRPr="006A0C78" w:rsidRDefault="006A0C78" w:rsidP="006A0C78">
      <w:pPr>
        <w:spacing w:after="0"/>
        <w:ind w:right="-142"/>
        <w:jc w:val="highKashida"/>
        <w:rPr>
          <w:rFonts w:asciiTheme="majorBidi" w:hAnsiTheme="majorBidi" w:cstheme="majorBidi"/>
          <w:sz w:val="24"/>
          <w:szCs w:val="24"/>
        </w:rPr>
      </w:pPr>
      <w:r w:rsidRPr="006A0C78">
        <w:rPr>
          <w:rFonts w:asciiTheme="majorBidi" w:hAnsiTheme="majorBidi" w:cstheme="majorBidi"/>
          <w:sz w:val="24"/>
          <w:szCs w:val="24"/>
        </w:rPr>
        <w:t>Le contrôle de la gestation chez les brebis constitue une voie importante pour organiser le rationnement des animaux et optimiser les productions animales. La présente étude a pour objectif de faire une synthèse des données sur les rappels de la reproduction de la brebis et les principes de fonctionnement de l’échographe. Nous avons abordé l’anatomie, la physiologie du cycle sexuel, la gestation et la parturition chez cette espèce ainsi que les conditions d’utilisation et la mise en œuvre pratique de l’échographie chez l’ovin. Ces données obtenues sont de précieux guides aux producteurs et aux praticiens dans le contrôle de la gestation des ovins.</w:t>
      </w:r>
    </w:p>
    <w:p w:rsidR="006A0C78" w:rsidRPr="006A0C78" w:rsidRDefault="006A0C78" w:rsidP="006A0C78">
      <w:pPr>
        <w:spacing w:after="0"/>
        <w:ind w:right="-142"/>
        <w:jc w:val="highKashida"/>
        <w:rPr>
          <w:rFonts w:asciiTheme="majorBidi" w:hAnsiTheme="majorBidi" w:cstheme="majorBidi"/>
          <w:sz w:val="24"/>
          <w:szCs w:val="24"/>
        </w:rPr>
      </w:pPr>
    </w:p>
    <w:p w:rsidR="006A0C78" w:rsidRPr="006A0C78" w:rsidRDefault="006A0C78" w:rsidP="006A0C78">
      <w:pPr>
        <w:spacing w:after="0"/>
        <w:ind w:right="-142"/>
        <w:jc w:val="highKashida"/>
        <w:rPr>
          <w:rFonts w:asciiTheme="majorBidi" w:hAnsiTheme="majorBidi" w:cstheme="majorBidi"/>
          <w:sz w:val="24"/>
          <w:szCs w:val="24"/>
        </w:rPr>
      </w:pPr>
    </w:p>
    <w:p w:rsidR="006A0C78" w:rsidRPr="006A0C78" w:rsidRDefault="006A0C78" w:rsidP="006A0C78">
      <w:pPr>
        <w:spacing w:after="0"/>
        <w:ind w:right="-142"/>
        <w:jc w:val="highKashida"/>
        <w:rPr>
          <w:rFonts w:asciiTheme="majorBidi" w:hAnsiTheme="majorBidi" w:cstheme="majorBidi"/>
          <w:sz w:val="24"/>
          <w:szCs w:val="24"/>
        </w:rPr>
      </w:pPr>
    </w:p>
    <w:p w:rsidR="006A0C78" w:rsidRPr="006A0C78" w:rsidRDefault="006A0C78" w:rsidP="006A0C78">
      <w:pPr>
        <w:spacing w:after="0"/>
        <w:ind w:right="-142"/>
        <w:jc w:val="highKashida"/>
        <w:rPr>
          <w:rFonts w:asciiTheme="majorBidi" w:hAnsiTheme="majorBidi" w:cstheme="majorBidi"/>
          <w:sz w:val="24"/>
          <w:szCs w:val="24"/>
        </w:rPr>
      </w:pPr>
    </w:p>
    <w:p w:rsidR="006A0C78" w:rsidRPr="006A0C78" w:rsidRDefault="006A0C78" w:rsidP="006A0C78">
      <w:pPr>
        <w:spacing w:after="0"/>
        <w:ind w:right="-142"/>
        <w:jc w:val="highKashida"/>
        <w:rPr>
          <w:rFonts w:asciiTheme="majorBidi" w:hAnsiTheme="majorBidi" w:cstheme="majorBidi"/>
          <w:sz w:val="24"/>
          <w:szCs w:val="24"/>
        </w:rPr>
      </w:pPr>
    </w:p>
    <w:p w:rsidR="006A0C78" w:rsidRPr="006A0C78" w:rsidRDefault="006A0C78" w:rsidP="006A0C78">
      <w:pPr>
        <w:spacing w:after="0"/>
        <w:ind w:right="-142"/>
        <w:jc w:val="highKashida"/>
        <w:rPr>
          <w:rFonts w:asciiTheme="majorBidi" w:hAnsiTheme="majorBidi" w:cstheme="majorBidi"/>
          <w:sz w:val="24"/>
          <w:szCs w:val="24"/>
        </w:rPr>
      </w:pPr>
    </w:p>
    <w:p w:rsidR="006A0C78" w:rsidRPr="006A0C78" w:rsidRDefault="006A0C78" w:rsidP="006A0C78">
      <w:pPr>
        <w:spacing w:after="0"/>
        <w:ind w:right="-142"/>
        <w:jc w:val="highKashida"/>
        <w:rPr>
          <w:rFonts w:asciiTheme="majorBidi" w:hAnsiTheme="majorBidi" w:cstheme="majorBidi"/>
          <w:sz w:val="24"/>
          <w:szCs w:val="24"/>
        </w:rPr>
      </w:pPr>
    </w:p>
    <w:p w:rsidR="006A0C78" w:rsidRDefault="006A0C78" w:rsidP="006A0C78">
      <w:pPr>
        <w:spacing w:after="0"/>
        <w:ind w:right="-142"/>
        <w:jc w:val="highKashida"/>
        <w:rPr>
          <w:rFonts w:asciiTheme="majorBidi" w:hAnsiTheme="majorBidi" w:cstheme="majorBidi"/>
          <w:b/>
          <w:bCs/>
          <w:sz w:val="24"/>
          <w:szCs w:val="24"/>
        </w:rPr>
      </w:pPr>
      <w:r w:rsidRPr="006A0C78">
        <w:rPr>
          <w:rFonts w:asciiTheme="majorBidi" w:hAnsiTheme="majorBidi" w:cstheme="majorBidi"/>
          <w:b/>
          <w:bCs/>
          <w:sz w:val="24"/>
          <w:szCs w:val="24"/>
        </w:rPr>
        <w:t>Abstract</w:t>
      </w:r>
      <w:r>
        <w:rPr>
          <w:rFonts w:asciiTheme="majorBidi" w:hAnsiTheme="majorBidi" w:cstheme="majorBidi"/>
          <w:b/>
          <w:bCs/>
          <w:sz w:val="24"/>
          <w:szCs w:val="24"/>
        </w:rPr>
        <w:t> :</w:t>
      </w:r>
    </w:p>
    <w:p w:rsidR="006A0C78" w:rsidRPr="006A0C78" w:rsidRDefault="006A0C78" w:rsidP="006A0C78">
      <w:pPr>
        <w:spacing w:after="0"/>
        <w:ind w:right="-142"/>
        <w:jc w:val="highKashida"/>
        <w:rPr>
          <w:rFonts w:asciiTheme="majorBidi" w:hAnsiTheme="majorBidi" w:cstheme="majorBidi"/>
          <w:b/>
          <w:bCs/>
          <w:sz w:val="24"/>
          <w:szCs w:val="24"/>
        </w:rPr>
      </w:pPr>
    </w:p>
    <w:p w:rsidR="006A0C78" w:rsidRPr="006A0C78" w:rsidRDefault="006A0C78" w:rsidP="006A0C78">
      <w:pPr>
        <w:spacing w:after="0"/>
        <w:ind w:right="-142"/>
        <w:jc w:val="highKashida"/>
        <w:rPr>
          <w:rFonts w:asciiTheme="majorBidi" w:hAnsiTheme="majorBidi" w:cstheme="majorBidi"/>
          <w:sz w:val="24"/>
          <w:szCs w:val="24"/>
          <w:lang w:val="en-US"/>
        </w:rPr>
      </w:pPr>
      <w:r w:rsidRPr="006A0C78">
        <w:rPr>
          <w:rFonts w:asciiTheme="majorBidi" w:hAnsiTheme="majorBidi" w:cstheme="majorBidi"/>
          <w:sz w:val="24"/>
          <w:szCs w:val="24"/>
          <w:lang w:val="en-US"/>
        </w:rPr>
        <w:t xml:space="preserve">Controlling gestation in </w:t>
      </w:r>
      <w:proofErr w:type="spellStart"/>
      <w:r w:rsidRPr="006A0C78">
        <w:rPr>
          <w:rFonts w:asciiTheme="majorBidi" w:hAnsiTheme="majorBidi" w:cstheme="majorBidi"/>
          <w:sz w:val="24"/>
          <w:szCs w:val="24"/>
          <w:lang w:val="en-US"/>
        </w:rPr>
        <w:t>ewesis</w:t>
      </w:r>
      <w:proofErr w:type="spellEnd"/>
      <w:r w:rsidRPr="006A0C78">
        <w:rPr>
          <w:rFonts w:asciiTheme="majorBidi" w:hAnsiTheme="majorBidi" w:cstheme="majorBidi"/>
          <w:sz w:val="24"/>
          <w:szCs w:val="24"/>
          <w:lang w:val="en-US"/>
        </w:rPr>
        <w:t xml:space="preserve"> an important way to organize animal rationing and optimize animal production. </w:t>
      </w:r>
      <w:proofErr w:type="gramStart"/>
      <w:r w:rsidRPr="006A0C78">
        <w:rPr>
          <w:rFonts w:asciiTheme="majorBidi" w:hAnsiTheme="majorBidi" w:cstheme="majorBidi"/>
          <w:sz w:val="24"/>
          <w:szCs w:val="24"/>
          <w:lang w:val="en-US"/>
        </w:rPr>
        <w:t xml:space="preserve">The objective of </w:t>
      </w:r>
      <w:proofErr w:type="spellStart"/>
      <w:r w:rsidRPr="006A0C78">
        <w:rPr>
          <w:rFonts w:asciiTheme="majorBidi" w:hAnsiTheme="majorBidi" w:cstheme="majorBidi"/>
          <w:sz w:val="24"/>
          <w:szCs w:val="24"/>
          <w:lang w:val="en-US"/>
        </w:rPr>
        <w:t>thisstudyis</w:t>
      </w:r>
      <w:proofErr w:type="spellEnd"/>
      <w:r w:rsidRPr="006A0C78">
        <w:rPr>
          <w:rFonts w:asciiTheme="majorBidi" w:hAnsiTheme="majorBidi" w:cstheme="majorBidi"/>
          <w:sz w:val="24"/>
          <w:szCs w:val="24"/>
          <w:lang w:val="en-US"/>
        </w:rPr>
        <w:t xml:space="preserve"> to </w:t>
      </w:r>
      <w:proofErr w:type="spellStart"/>
      <w:r w:rsidRPr="006A0C78">
        <w:rPr>
          <w:rFonts w:asciiTheme="majorBidi" w:hAnsiTheme="majorBidi" w:cstheme="majorBidi"/>
          <w:sz w:val="24"/>
          <w:szCs w:val="24"/>
          <w:lang w:val="en-US"/>
        </w:rPr>
        <w:t>provideareminder</w:t>
      </w:r>
      <w:proofErr w:type="spellEnd"/>
      <w:r w:rsidRPr="006A0C78">
        <w:rPr>
          <w:rFonts w:asciiTheme="majorBidi" w:hAnsiTheme="majorBidi" w:cstheme="majorBidi"/>
          <w:sz w:val="24"/>
          <w:szCs w:val="24"/>
          <w:lang w:val="en-US"/>
        </w:rPr>
        <w:t xml:space="preserve"> of ewe reproduction and the operating principles of the ultrasound machine.</w:t>
      </w:r>
      <w:proofErr w:type="gramEnd"/>
      <w:r w:rsidRPr="006A0C78">
        <w:rPr>
          <w:rFonts w:asciiTheme="majorBidi" w:hAnsiTheme="majorBidi" w:cstheme="majorBidi"/>
          <w:sz w:val="24"/>
          <w:szCs w:val="24"/>
          <w:lang w:val="en-US"/>
        </w:rPr>
        <w:t xml:space="preserve"> </w:t>
      </w:r>
      <w:proofErr w:type="spellStart"/>
      <w:proofErr w:type="gramStart"/>
      <w:r w:rsidRPr="006A0C78">
        <w:rPr>
          <w:rFonts w:asciiTheme="majorBidi" w:hAnsiTheme="majorBidi" w:cstheme="majorBidi"/>
          <w:sz w:val="24"/>
          <w:szCs w:val="24"/>
          <w:lang w:val="en-US"/>
        </w:rPr>
        <w:t>Wediscussed</w:t>
      </w:r>
      <w:proofErr w:type="spellEnd"/>
      <w:r w:rsidRPr="006A0C78">
        <w:rPr>
          <w:rFonts w:asciiTheme="majorBidi" w:hAnsiTheme="majorBidi" w:cstheme="majorBidi"/>
          <w:sz w:val="24"/>
          <w:szCs w:val="24"/>
          <w:lang w:val="en-US"/>
        </w:rPr>
        <w:t xml:space="preserve"> the anatomy, physiology of the mating cycle, gestation and parturition in </w:t>
      </w:r>
      <w:proofErr w:type="spellStart"/>
      <w:r w:rsidRPr="006A0C78">
        <w:rPr>
          <w:rFonts w:asciiTheme="majorBidi" w:hAnsiTheme="majorBidi" w:cstheme="majorBidi"/>
          <w:sz w:val="24"/>
          <w:szCs w:val="24"/>
          <w:lang w:val="en-US"/>
        </w:rPr>
        <w:t>thisspecies</w:t>
      </w:r>
      <w:proofErr w:type="spellEnd"/>
      <w:r w:rsidRPr="006A0C78">
        <w:rPr>
          <w:rFonts w:asciiTheme="majorBidi" w:hAnsiTheme="majorBidi" w:cstheme="majorBidi"/>
          <w:sz w:val="24"/>
          <w:szCs w:val="24"/>
          <w:lang w:val="en-US"/>
        </w:rPr>
        <w:t xml:space="preserve"> as well as the conditions of use and the </w:t>
      </w:r>
      <w:proofErr w:type="spellStart"/>
      <w:r w:rsidRPr="006A0C78">
        <w:rPr>
          <w:rFonts w:asciiTheme="majorBidi" w:hAnsiTheme="majorBidi" w:cstheme="majorBidi"/>
          <w:sz w:val="24"/>
          <w:szCs w:val="24"/>
          <w:lang w:val="en-US"/>
        </w:rPr>
        <w:t>practicalimplementation</w:t>
      </w:r>
      <w:proofErr w:type="spellEnd"/>
      <w:r w:rsidRPr="006A0C78">
        <w:rPr>
          <w:rFonts w:asciiTheme="majorBidi" w:hAnsiTheme="majorBidi" w:cstheme="majorBidi"/>
          <w:sz w:val="24"/>
          <w:szCs w:val="24"/>
          <w:lang w:val="en-US"/>
        </w:rPr>
        <w:t xml:space="preserve"> of ultrasound in sheep.</w:t>
      </w:r>
      <w:proofErr w:type="gramEnd"/>
      <w:r w:rsidRPr="006A0C78">
        <w:rPr>
          <w:rFonts w:asciiTheme="majorBidi" w:hAnsiTheme="majorBidi" w:cstheme="majorBidi"/>
          <w:sz w:val="24"/>
          <w:szCs w:val="24"/>
          <w:lang w:val="en-US"/>
        </w:rPr>
        <w:t xml:space="preserve"> These data obtained are invaluable guides for producers and practitioners in the control of the gestation of sheep.</w:t>
      </w:r>
    </w:p>
    <w:sectPr w:rsidR="006A0C78" w:rsidRPr="006A0C78"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0C78"/>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041AB"/>
    <w:rsid w:val="007120D3"/>
    <w:rsid w:val="00716ABD"/>
    <w:rsid w:val="00733174"/>
    <w:rsid w:val="00737FE8"/>
    <w:rsid w:val="00741AEF"/>
    <w:rsid w:val="00747A74"/>
    <w:rsid w:val="00747DE0"/>
    <w:rsid w:val="00747E43"/>
    <w:rsid w:val="00747EA0"/>
    <w:rsid w:val="0075654F"/>
    <w:rsid w:val="00766557"/>
    <w:rsid w:val="007753AC"/>
    <w:rsid w:val="00783AF8"/>
    <w:rsid w:val="007905AD"/>
    <w:rsid w:val="007909F5"/>
    <w:rsid w:val="00790CD2"/>
    <w:rsid w:val="007A29B5"/>
    <w:rsid w:val="007B10D4"/>
    <w:rsid w:val="007B4A5E"/>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38DE"/>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078"/>
    <w:rsid w:val="009E4C96"/>
    <w:rsid w:val="009E56FD"/>
    <w:rsid w:val="009F0F75"/>
    <w:rsid w:val="00A00E3E"/>
    <w:rsid w:val="00A17875"/>
    <w:rsid w:val="00A32A5D"/>
    <w:rsid w:val="00A363E1"/>
    <w:rsid w:val="00A40C23"/>
    <w:rsid w:val="00A46E24"/>
    <w:rsid w:val="00A5014B"/>
    <w:rsid w:val="00A559D1"/>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197</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cp:revision>
  <dcterms:created xsi:type="dcterms:W3CDTF">2020-12-06T08:27:00Z</dcterms:created>
  <dcterms:modified xsi:type="dcterms:W3CDTF">2020-12-08T08:56:00Z</dcterms:modified>
</cp:coreProperties>
</file>