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D" w:rsidRDefault="0092460D" w:rsidP="0092460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3E12C4" w:rsidRDefault="0092460D" w:rsidP="00C04E4F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</w:t>
      </w:r>
      <w:r w:rsidR="004F65A9">
        <w:rPr>
          <w:rFonts w:asciiTheme="majorBidi" w:eastAsia="Times New Roman" w:hAnsiTheme="majorBidi" w:cstheme="majorBidi"/>
          <w:b/>
          <w:bCs/>
          <w:sz w:val="28"/>
          <w:szCs w:val="28"/>
        </w:rPr>
        <w:t>u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256F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sous-titre : </w:t>
      </w:r>
      <w:r w:rsidR="00C04E4F" w:rsidRPr="00C04E4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Les fractures de l'avant-bras chez les carnivores domestiques: étude </w:t>
      </w:r>
      <w:proofErr w:type="spellStart"/>
      <w:r w:rsidR="00C04E4F" w:rsidRPr="00C04E4F">
        <w:rPr>
          <w:rFonts w:asciiTheme="majorBidi" w:eastAsia="Times New Roman" w:hAnsiTheme="majorBidi" w:cstheme="majorBidi"/>
          <w:b/>
          <w:bCs/>
          <w:sz w:val="28"/>
          <w:szCs w:val="28"/>
        </w:rPr>
        <w:t>déscriptive</w:t>
      </w:r>
      <w:proofErr w:type="spellEnd"/>
      <w:r w:rsidR="00C04E4F" w:rsidRPr="00C04E4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 cas rencontrés à l'</w:t>
      </w:r>
      <w:proofErr w:type="spellStart"/>
      <w:r w:rsidR="00C04E4F" w:rsidRPr="00C04E4F">
        <w:rPr>
          <w:rFonts w:asciiTheme="majorBidi" w:eastAsia="Times New Roman" w:hAnsiTheme="majorBidi" w:cstheme="majorBidi"/>
          <w:b/>
          <w:bCs/>
          <w:sz w:val="28"/>
          <w:szCs w:val="28"/>
        </w:rPr>
        <w:t>ensv</w:t>
      </w:r>
      <w:proofErr w:type="spellEnd"/>
    </w:p>
    <w:p w:rsidR="00C04E4F" w:rsidRDefault="00C04E4F" w:rsidP="00C04E4F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B3297" w:rsidRDefault="00AB3297" w:rsidP="00256F7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AB3297" w:rsidRPr="007C1B1D" w:rsidRDefault="00AB3297" w:rsidP="00AB32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35DD" w:rsidRPr="00C04E4F" w:rsidRDefault="00C04E4F" w:rsidP="00C04E4F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C04E4F">
        <w:rPr>
          <w:rFonts w:asciiTheme="majorBidi" w:hAnsiTheme="majorBidi" w:cstheme="majorBidi"/>
          <w:sz w:val="24"/>
          <w:szCs w:val="24"/>
        </w:rPr>
        <w:t>Les fractures du radius et de l'ulna sont fréquemment rencontrées chez les carnivores domestiques en raison de la conformation de l'avant-bras. Généralement ces fractures sont le résultat d'un traumatisme. Elles peuvent être proximales, diaphysaires ou distales, simples, transverses ou obliques.</w:t>
      </w:r>
      <w:r w:rsidRPr="00C04E4F">
        <w:rPr>
          <w:rFonts w:asciiTheme="majorBidi" w:hAnsiTheme="majorBidi" w:cstheme="majorBidi"/>
          <w:sz w:val="24"/>
          <w:szCs w:val="24"/>
        </w:rPr>
        <w:br/>
        <w:t xml:space="preserve">Les fractures de l'avant-bras peuvent se manifester à tout âge, mais les jeunes sont plus prédisposés. </w:t>
      </w:r>
      <w:r w:rsidRPr="00C04E4F">
        <w:rPr>
          <w:rFonts w:asciiTheme="majorBidi" w:hAnsiTheme="majorBidi" w:cstheme="majorBidi"/>
          <w:sz w:val="24"/>
          <w:szCs w:val="24"/>
        </w:rPr>
        <w:br/>
        <w:t>En fonction de la nature de la fracture et de l'âge de l'animal, différentes méthodes de réparation peuvent être indiquées pour chaque type.</w:t>
      </w:r>
      <w:r w:rsidRPr="00C04E4F">
        <w:rPr>
          <w:rFonts w:asciiTheme="majorBidi" w:hAnsiTheme="majorBidi" w:cstheme="majorBidi"/>
          <w:sz w:val="24"/>
          <w:szCs w:val="24"/>
        </w:rPr>
        <w:br/>
        <w:t xml:space="preserve">Le traitement chirurgical par plaque ou par fixateur externe semble être le traitement de choix mais les principes de base du traitement chirurgical des fractures doivent être rigoureusement respectés à savoir: chirurgie </w:t>
      </w:r>
      <w:proofErr w:type="spellStart"/>
      <w:r w:rsidRPr="00C04E4F">
        <w:rPr>
          <w:rFonts w:asciiTheme="majorBidi" w:hAnsiTheme="majorBidi" w:cstheme="majorBidi"/>
          <w:sz w:val="24"/>
          <w:szCs w:val="24"/>
        </w:rPr>
        <w:t>atraumatique</w:t>
      </w:r>
      <w:proofErr w:type="spellEnd"/>
      <w:r w:rsidRPr="00C04E4F">
        <w:rPr>
          <w:rFonts w:asciiTheme="majorBidi" w:hAnsiTheme="majorBidi" w:cstheme="majorBidi"/>
          <w:sz w:val="24"/>
          <w:szCs w:val="24"/>
        </w:rPr>
        <w:t>, réduction anatomique et fixation stable autorisant une mise en charge immédiate.</w:t>
      </w:r>
      <w:r w:rsidRPr="00C04E4F">
        <w:rPr>
          <w:rFonts w:asciiTheme="majorBidi" w:hAnsiTheme="majorBidi" w:cstheme="majorBidi"/>
          <w:sz w:val="24"/>
          <w:szCs w:val="24"/>
        </w:rPr>
        <w:br/>
        <w:t xml:space="preserve">Notre </w:t>
      </w:r>
      <w:proofErr w:type="spellStart"/>
      <w:r w:rsidRPr="00C04E4F">
        <w:rPr>
          <w:rFonts w:asciiTheme="majorBidi" w:hAnsiTheme="majorBidi" w:cstheme="majorBidi"/>
          <w:sz w:val="24"/>
          <w:szCs w:val="24"/>
        </w:rPr>
        <w:t>étude</w:t>
      </w:r>
      <w:proofErr w:type="spellEnd"/>
      <w:r w:rsidRPr="00C04E4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04E4F">
        <w:rPr>
          <w:rFonts w:asciiTheme="majorBidi" w:hAnsiTheme="majorBidi" w:cstheme="majorBidi"/>
          <w:sz w:val="24"/>
          <w:szCs w:val="24"/>
        </w:rPr>
        <w:t>éte</w:t>
      </w:r>
      <w:proofErr w:type="spellEnd"/>
      <w:r w:rsidRPr="00C04E4F">
        <w:rPr>
          <w:rFonts w:asciiTheme="majorBidi" w:hAnsiTheme="majorBidi" w:cstheme="majorBidi"/>
          <w:sz w:val="24"/>
          <w:szCs w:val="24"/>
        </w:rPr>
        <w:t xml:space="preserve">́ </w:t>
      </w:r>
      <w:proofErr w:type="spellStart"/>
      <w:r w:rsidRPr="00C04E4F">
        <w:rPr>
          <w:rFonts w:asciiTheme="majorBidi" w:hAnsiTheme="majorBidi" w:cstheme="majorBidi"/>
          <w:sz w:val="24"/>
          <w:szCs w:val="24"/>
        </w:rPr>
        <w:t>menée</w:t>
      </w:r>
      <w:proofErr w:type="spellEnd"/>
      <w:r w:rsidRPr="00C04E4F">
        <w:rPr>
          <w:rFonts w:asciiTheme="majorBidi" w:hAnsiTheme="majorBidi" w:cstheme="majorBidi"/>
          <w:sz w:val="24"/>
          <w:szCs w:val="24"/>
        </w:rPr>
        <w:t xml:space="preserve"> sur 27 cas de fractures de l'avant-bras </w:t>
      </w:r>
      <w:proofErr w:type="spellStart"/>
      <w:r w:rsidRPr="00C04E4F">
        <w:rPr>
          <w:rFonts w:asciiTheme="majorBidi" w:hAnsiTheme="majorBidi" w:cstheme="majorBidi"/>
          <w:sz w:val="24"/>
          <w:szCs w:val="24"/>
        </w:rPr>
        <w:t>traitées</w:t>
      </w:r>
      <w:proofErr w:type="spellEnd"/>
      <w:r w:rsidRPr="00C04E4F">
        <w:rPr>
          <w:rFonts w:asciiTheme="majorBidi" w:hAnsiTheme="majorBidi" w:cstheme="majorBidi"/>
          <w:sz w:val="24"/>
          <w:szCs w:val="24"/>
        </w:rPr>
        <w:t xml:space="preserve"> par ECM, par haubanage et par plâtre entre 1998 et 2020 à l'ENSV.</w:t>
      </w:r>
      <w:r w:rsidRPr="00C04E4F">
        <w:rPr>
          <w:rFonts w:asciiTheme="majorBidi" w:hAnsiTheme="majorBidi" w:cstheme="majorBidi"/>
          <w:sz w:val="24"/>
          <w:szCs w:val="24"/>
        </w:rPr>
        <w:br/>
        <w:t xml:space="preserve">Le plâtre et l'ECM peuvent donner de bons résultats si les recommandations en période post opératoire telle une </w:t>
      </w:r>
      <w:proofErr w:type="spellStart"/>
      <w:r w:rsidRPr="00C04E4F">
        <w:rPr>
          <w:rFonts w:asciiTheme="majorBidi" w:hAnsiTheme="majorBidi" w:cstheme="majorBidi"/>
          <w:sz w:val="24"/>
          <w:szCs w:val="24"/>
        </w:rPr>
        <w:t>cagéothérapie</w:t>
      </w:r>
      <w:proofErr w:type="spellEnd"/>
      <w:r w:rsidRPr="00C04E4F">
        <w:rPr>
          <w:rFonts w:asciiTheme="majorBidi" w:hAnsiTheme="majorBidi" w:cstheme="majorBidi"/>
          <w:sz w:val="24"/>
          <w:szCs w:val="24"/>
        </w:rPr>
        <w:t xml:space="preserve"> sont respectées. </w:t>
      </w:r>
      <w:r w:rsidRPr="00C04E4F">
        <w:rPr>
          <w:rFonts w:asciiTheme="majorBidi" w:hAnsiTheme="majorBidi" w:cstheme="majorBidi"/>
          <w:sz w:val="24"/>
          <w:szCs w:val="24"/>
        </w:rPr>
        <w:br/>
      </w:r>
      <w:r w:rsidRPr="00C04E4F">
        <w:rPr>
          <w:rFonts w:asciiTheme="majorBidi" w:hAnsiTheme="majorBidi" w:cstheme="majorBidi"/>
          <w:sz w:val="24"/>
          <w:szCs w:val="24"/>
        </w:rPr>
        <w:br/>
      </w:r>
      <w:r w:rsidRPr="00C04E4F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C04E4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C04E4F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C04E4F">
        <w:rPr>
          <w:rFonts w:asciiTheme="majorBidi" w:hAnsiTheme="majorBidi" w:cstheme="majorBidi"/>
          <w:sz w:val="24"/>
          <w:szCs w:val="24"/>
          <w:lang w:val="en-US"/>
        </w:rPr>
        <w:br/>
      </w:r>
      <w:r w:rsidRPr="00C04E4F">
        <w:rPr>
          <w:rFonts w:asciiTheme="majorBidi" w:hAnsiTheme="majorBidi" w:cstheme="majorBidi"/>
          <w:sz w:val="24"/>
          <w:szCs w:val="24"/>
          <w:lang w:val="en-US"/>
        </w:rPr>
        <w:br/>
        <w:t xml:space="preserve">Fractures of </w:t>
      </w:r>
      <w:bookmarkStart w:id="0" w:name="_GoBack"/>
      <w:bookmarkEnd w:id="0"/>
      <w:r w:rsidRPr="00C04E4F">
        <w:rPr>
          <w:rFonts w:asciiTheme="majorBidi" w:hAnsiTheme="majorBidi" w:cstheme="majorBidi"/>
          <w:sz w:val="24"/>
          <w:szCs w:val="24"/>
          <w:lang w:val="en-US"/>
        </w:rPr>
        <w:t xml:space="preserve">the radius and ulna are frequently encountered in domestic carnivores due to the conformation of the forearm. Usually these fractures are the result of trauma. They may be proximal, </w:t>
      </w:r>
      <w:proofErr w:type="spellStart"/>
      <w:r w:rsidRPr="00C04E4F">
        <w:rPr>
          <w:rFonts w:asciiTheme="majorBidi" w:hAnsiTheme="majorBidi" w:cstheme="majorBidi"/>
          <w:sz w:val="24"/>
          <w:szCs w:val="24"/>
          <w:lang w:val="en-US"/>
        </w:rPr>
        <w:t>diaphyseal</w:t>
      </w:r>
      <w:proofErr w:type="spellEnd"/>
      <w:r w:rsidRPr="00C04E4F">
        <w:rPr>
          <w:rFonts w:asciiTheme="majorBidi" w:hAnsiTheme="majorBidi" w:cstheme="majorBidi"/>
          <w:sz w:val="24"/>
          <w:szCs w:val="24"/>
          <w:lang w:val="en-US"/>
        </w:rPr>
        <w:t xml:space="preserve"> or distal, simple, transverse or oblique.</w:t>
      </w:r>
      <w:r w:rsidRPr="00C04E4F">
        <w:rPr>
          <w:rFonts w:asciiTheme="majorBidi" w:hAnsiTheme="majorBidi" w:cstheme="majorBidi"/>
          <w:sz w:val="24"/>
          <w:szCs w:val="24"/>
          <w:lang w:val="en-US"/>
        </w:rPr>
        <w:br/>
        <w:t xml:space="preserve">Fractures of the forearm can occur at any age, but young people are more susceptible. </w:t>
      </w:r>
      <w:r w:rsidRPr="00C04E4F">
        <w:rPr>
          <w:rFonts w:asciiTheme="majorBidi" w:hAnsiTheme="majorBidi" w:cstheme="majorBidi"/>
          <w:sz w:val="24"/>
          <w:szCs w:val="24"/>
          <w:lang w:val="en-US"/>
        </w:rPr>
        <w:br/>
        <w:t>Depending on the nature of the fracture and the age of the animal, different repair methods may be indicated for each type.</w:t>
      </w:r>
      <w:r w:rsidRPr="00C04E4F">
        <w:rPr>
          <w:rFonts w:asciiTheme="majorBidi" w:hAnsiTheme="majorBidi" w:cstheme="majorBidi"/>
          <w:sz w:val="24"/>
          <w:szCs w:val="24"/>
          <w:lang w:val="en-US"/>
        </w:rPr>
        <w:br/>
        <w:t xml:space="preserve">Surgical treatment by plate or external fixator appears to be the treatment of choice, but the basic principles of surgical treatment of fractures must be strictly adhered to: </w:t>
      </w:r>
      <w:proofErr w:type="spellStart"/>
      <w:r w:rsidRPr="00C04E4F">
        <w:rPr>
          <w:rFonts w:asciiTheme="majorBidi" w:hAnsiTheme="majorBidi" w:cstheme="majorBidi"/>
          <w:sz w:val="24"/>
          <w:szCs w:val="24"/>
          <w:lang w:val="en-US"/>
        </w:rPr>
        <w:t>atraumatic</w:t>
      </w:r>
      <w:proofErr w:type="spellEnd"/>
      <w:r w:rsidRPr="00C04E4F">
        <w:rPr>
          <w:rFonts w:asciiTheme="majorBidi" w:hAnsiTheme="majorBidi" w:cstheme="majorBidi"/>
          <w:sz w:val="24"/>
          <w:szCs w:val="24"/>
          <w:lang w:val="en-US"/>
        </w:rPr>
        <w:t xml:space="preserve"> surgery, anatomical reduction and stable fixation allowing immediate loading.</w:t>
      </w:r>
      <w:r w:rsidRPr="00C04E4F">
        <w:rPr>
          <w:rFonts w:asciiTheme="majorBidi" w:hAnsiTheme="majorBidi" w:cstheme="majorBidi"/>
          <w:sz w:val="24"/>
          <w:szCs w:val="24"/>
          <w:lang w:val="en-US"/>
        </w:rPr>
        <w:br/>
        <w:t>Our study was conducted on 27 cases of forearm fractures treated with C.N, bracing and plaster between 1998 and 2020 at ENSV.</w:t>
      </w:r>
      <w:r w:rsidRPr="00C04E4F">
        <w:rPr>
          <w:rFonts w:asciiTheme="majorBidi" w:hAnsiTheme="majorBidi" w:cstheme="majorBidi"/>
          <w:sz w:val="24"/>
          <w:szCs w:val="24"/>
          <w:lang w:val="en-US"/>
        </w:rPr>
        <w:br/>
        <w:t>Plaster and C.N can give good results if the recommendations in the postoperative period such as cage-therapy are respected.</w:t>
      </w:r>
    </w:p>
    <w:sectPr w:rsidR="003A35DD" w:rsidRPr="00C04E4F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460D"/>
    <w:rsid w:val="00256F74"/>
    <w:rsid w:val="00335D90"/>
    <w:rsid w:val="003A35DD"/>
    <w:rsid w:val="003E12C4"/>
    <w:rsid w:val="00497418"/>
    <w:rsid w:val="004F65A9"/>
    <w:rsid w:val="00640974"/>
    <w:rsid w:val="00774EE2"/>
    <w:rsid w:val="0092460D"/>
    <w:rsid w:val="009D64C9"/>
    <w:rsid w:val="00A4671B"/>
    <w:rsid w:val="00AB3297"/>
    <w:rsid w:val="00C04E4F"/>
    <w:rsid w:val="00C33F21"/>
    <w:rsid w:val="00C41B5A"/>
    <w:rsid w:val="00CA3D18"/>
    <w:rsid w:val="00CF0B8D"/>
    <w:rsid w:val="00D5722D"/>
    <w:rsid w:val="00DC6C5E"/>
    <w:rsid w:val="00DD057E"/>
    <w:rsid w:val="00DD7382"/>
    <w:rsid w:val="00E8742F"/>
    <w:rsid w:val="00F75A2A"/>
    <w:rsid w:val="00F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2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h.rafa</dc:creator>
  <cp:keywords/>
  <dc:description/>
  <cp:lastModifiedBy>h.rafa</cp:lastModifiedBy>
  <cp:revision>17</cp:revision>
  <dcterms:created xsi:type="dcterms:W3CDTF">2020-12-08T08:24:00Z</dcterms:created>
  <dcterms:modified xsi:type="dcterms:W3CDTF">2021-01-04T12:03:00Z</dcterms:modified>
</cp:coreProperties>
</file>