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43" w:rsidRDefault="0092460D" w:rsidP="008C0E43">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8C0E43" w:rsidRPr="008C0E43">
        <w:rPr>
          <w:rFonts w:ascii="Times New Roman" w:hAnsi="Times New Roman" w:cs="Times New Roman"/>
          <w:b/>
          <w:bCs/>
          <w:sz w:val="28"/>
          <w:szCs w:val="28"/>
        </w:rPr>
        <w:t xml:space="preserve">Facteurs influençant la réussite de l’insémination artificielle en Algérie </w:t>
      </w:r>
    </w:p>
    <w:p w:rsidR="00AB3297" w:rsidRPr="007C1B1D" w:rsidRDefault="00AB3297" w:rsidP="008C0E43">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8C0E43" w:rsidRDefault="008C0E43" w:rsidP="008C0E43">
      <w:pPr>
        <w:autoSpaceDE w:val="0"/>
        <w:autoSpaceDN w:val="0"/>
        <w:adjustRightInd w:val="0"/>
        <w:spacing w:before="240" w:line="360" w:lineRule="auto"/>
        <w:rPr>
          <w:lang w:val="en-US"/>
        </w:rPr>
      </w:pPr>
      <w:r w:rsidRPr="008C0E43">
        <w:rPr>
          <w:rFonts w:asciiTheme="majorBidi" w:hAnsiTheme="majorBidi" w:cstheme="majorBidi"/>
          <w:sz w:val="24"/>
          <w:szCs w:val="24"/>
        </w:rPr>
        <w:t>Une enquête est réalisé sur un totale de 40 vétérinaires/inséminateurs pour évaluer les facteurs influençant la réussite de l’IA. La fréquence de détection des chaleurs se fait deux fois par jour (un taux de 47% des vétérinaires) .Un taux de 75% des vétérinaires ont cités que l’IA se fait 12h après l’apparition des chaleurs au niveau de corps de l’utérus. Le diagnostic de gestation se fait de façon majeur par la palpation transrectale après 60jours post IA (75%). Par rapport aux facteurs liés à l’animal, l’état de BCS a le plus d’influence sur la réussite de l’IA (67%) et le BCS idéal à 3.5. l’Age, la parité, l’alimentation, la race et les pathologies de la vache ont aussi une grande importance. Une semence de bonne qualité avec une optimal façon de décongélation (T°=37°C), une légère pression sur le mandrin , une bonne méthode de détection des chaleurs et un niveau adéquat de d’instruction de l’éleveur avec une bonne conduite d’élevage(hygiène, climat), la bonne technicité de l’inséminateur , la saison(printemps) ces paramètres augmentent le taux de la réussite de l’IA et diminuent le taux d’échecs. Un classement des problèmes éventuels liés à la pratique de l’IA est réalisé ; le manque de connaissance de l’éleveur et le cout de la semence occupent la première place des problèmes suivie par manque de motivation de l’éleveur pour l’IA et en dernier lieu le manque de formation de l’inséminateur et la considération religieuse.</w:t>
      </w:r>
      <w:r w:rsidRPr="008C0E43">
        <w:rPr>
          <w:rFonts w:asciiTheme="majorBidi" w:hAnsiTheme="majorBidi" w:cstheme="majorBidi"/>
          <w:sz w:val="24"/>
          <w:szCs w:val="24"/>
        </w:rPr>
        <w:br/>
      </w:r>
      <w:r w:rsidRPr="008C0E43">
        <w:rPr>
          <w:rFonts w:asciiTheme="majorBidi" w:hAnsiTheme="majorBidi" w:cstheme="majorBidi"/>
          <w:sz w:val="24"/>
          <w:szCs w:val="24"/>
        </w:rPr>
        <w:br/>
      </w:r>
      <w:bookmarkStart w:id="0" w:name="_GoBack"/>
      <w:r w:rsidRPr="008C0E43">
        <w:rPr>
          <w:rFonts w:asciiTheme="majorBidi" w:hAnsiTheme="majorBidi" w:cstheme="majorBidi"/>
          <w:b/>
          <w:bCs/>
          <w:sz w:val="24"/>
          <w:szCs w:val="24"/>
          <w:lang w:val="en-US"/>
        </w:rPr>
        <w:t>Abstract</w:t>
      </w:r>
      <w:r w:rsidRPr="008C0E43">
        <w:rPr>
          <w:rFonts w:asciiTheme="majorBidi" w:hAnsiTheme="majorBidi" w:cstheme="majorBidi"/>
          <w:sz w:val="24"/>
          <w:szCs w:val="24"/>
          <w:lang w:val="en-US"/>
        </w:rPr>
        <w:t xml:space="preserve"> </w:t>
      </w:r>
      <w:bookmarkEnd w:id="0"/>
      <w:r w:rsidRPr="008C0E43">
        <w:rPr>
          <w:rFonts w:asciiTheme="majorBidi" w:hAnsiTheme="majorBidi" w:cstheme="majorBidi"/>
          <w:sz w:val="24"/>
          <w:szCs w:val="24"/>
          <w:lang w:val="en-US"/>
        </w:rPr>
        <w:t>:</w:t>
      </w:r>
      <w:r w:rsidRPr="008C0E43">
        <w:rPr>
          <w:rFonts w:asciiTheme="majorBidi" w:hAnsiTheme="majorBidi" w:cstheme="majorBidi"/>
          <w:sz w:val="24"/>
          <w:szCs w:val="24"/>
          <w:lang w:val="en-US"/>
        </w:rPr>
        <w:br/>
      </w:r>
      <w:r w:rsidRPr="008C0E43">
        <w:rPr>
          <w:rFonts w:asciiTheme="majorBidi" w:hAnsiTheme="majorBidi" w:cstheme="majorBidi"/>
          <w:sz w:val="24"/>
          <w:szCs w:val="24"/>
          <w:lang w:val="en-US"/>
        </w:rPr>
        <w:br/>
        <w:t xml:space="preserve">A survey was carried out on 40 veterinarians/inseminators to assess the factors influencing the success of the </w:t>
      </w:r>
      <w:proofErr w:type="spellStart"/>
      <w:r w:rsidRPr="008C0E43">
        <w:rPr>
          <w:rFonts w:asciiTheme="majorBidi" w:hAnsiTheme="majorBidi" w:cstheme="majorBidi"/>
          <w:sz w:val="24"/>
          <w:szCs w:val="24"/>
          <w:lang w:val="en-US"/>
        </w:rPr>
        <w:t>AI.The</w:t>
      </w:r>
      <w:proofErr w:type="spellEnd"/>
      <w:r w:rsidRPr="008C0E43">
        <w:rPr>
          <w:rFonts w:asciiTheme="majorBidi" w:hAnsiTheme="majorBidi" w:cstheme="majorBidi"/>
          <w:sz w:val="24"/>
          <w:szCs w:val="24"/>
          <w:lang w:val="en-US"/>
        </w:rPr>
        <w:t xml:space="preserve"> frequency: Heat detection is done twice a day (47% of veterinarians).75% of veterinarians cited that the AI is done in the body of the uterus 12 after the appearance of the </w:t>
      </w:r>
      <w:proofErr w:type="spellStart"/>
      <w:r w:rsidRPr="008C0E43">
        <w:rPr>
          <w:rFonts w:asciiTheme="majorBidi" w:hAnsiTheme="majorBidi" w:cstheme="majorBidi"/>
          <w:sz w:val="24"/>
          <w:szCs w:val="24"/>
          <w:lang w:val="en-US"/>
        </w:rPr>
        <w:t>heat.The</w:t>
      </w:r>
      <w:proofErr w:type="spellEnd"/>
      <w:r w:rsidRPr="008C0E43">
        <w:rPr>
          <w:rFonts w:asciiTheme="majorBidi" w:hAnsiTheme="majorBidi" w:cstheme="majorBidi"/>
          <w:sz w:val="24"/>
          <w:szCs w:val="24"/>
          <w:lang w:val="en-US"/>
        </w:rPr>
        <w:t xml:space="preserve"> diagnosis of gestation is carried out 60 days after the AI and is mainly done by </w:t>
      </w:r>
      <w:proofErr w:type="spellStart"/>
      <w:r w:rsidRPr="008C0E43">
        <w:rPr>
          <w:rFonts w:asciiTheme="majorBidi" w:hAnsiTheme="majorBidi" w:cstheme="majorBidi"/>
          <w:sz w:val="24"/>
          <w:szCs w:val="24"/>
          <w:lang w:val="en-US"/>
        </w:rPr>
        <w:t>transrectal</w:t>
      </w:r>
      <w:proofErr w:type="spellEnd"/>
      <w:r w:rsidRPr="008C0E43">
        <w:rPr>
          <w:rFonts w:asciiTheme="majorBidi" w:hAnsiTheme="majorBidi" w:cstheme="majorBidi"/>
          <w:sz w:val="24"/>
          <w:szCs w:val="24"/>
          <w:lang w:val="en-US"/>
        </w:rPr>
        <w:t xml:space="preserve"> palpation (75%).Animal related factors: The BCS status represents the factor with the biggest influence on the success of the AI (67%) with it being ideal at BCS=3.5. </w:t>
      </w:r>
      <w:r w:rsidRPr="008C0E43">
        <w:rPr>
          <w:rFonts w:asciiTheme="majorBidi" w:hAnsiTheme="majorBidi" w:cstheme="majorBidi"/>
          <w:sz w:val="24"/>
          <w:szCs w:val="24"/>
          <w:lang w:val="en-US"/>
        </w:rPr>
        <w:br/>
        <w:t xml:space="preserve">The age, parity, diet, breed and pathologies also present big </w:t>
      </w:r>
      <w:proofErr w:type="spellStart"/>
      <w:r w:rsidRPr="008C0E43">
        <w:rPr>
          <w:rFonts w:asciiTheme="majorBidi" w:hAnsiTheme="majorBidi" w:cstheme="majorBidi"/>
          <w:sz w:val="24"/>
          <w:szCs w:val="24"/>
          <w:lang w:val="en-US"/>
        </w:rPr>
        <w:t>importance.Semen</w:t>
      </w:r>
      <w:proofErr w:type="spellEnd"/>
      <w:r w:rsidRPr="008C0E43">
        <w:rPr>
          <w:rFonts w:asciiTheme="majorBidi" w:hAnsiTheme="majorBidi" w:cstheme="majorBidi"/>
          <w:sz w:val="24"/>
          <w:szCs w:val="24"/>
          <w:lang w:val="en-US"/>
        </w:rPr>
        <w:t xml:space="preserve"> of good quality with an optimal thawing process at T= 73°C, a light pressure on the mandarin, a good heat detecting method, an adequate level of knowledge of the breeder with good breeding practice (hygiene, climate), a good technicality of the inseminator and the season (spring), all increase the success rate of the AI.A list of the possible problems relating to the practice of the AI was carried </w:t>
      </w:r>
      <w:proofErr w:type="spellStart"/>
      <w:r w:rsidRPr="008C0E43">
        <w:rPr>
          <w:rFonts w:asciiTheme="majorBidi" w:hAnsiTheme="majorBidi" w:cstheme="majorBidi"/>
          <w:sz w:val="24"/>
          <w:szCs w:val="24"/>
          <w:lang w:val="en-US"/>
        </w:rPr>
        <w:t>outFirst</w:t>
      </w:r>
      <w:proofErr w:type="spellEnd"/>
      <w:r w:rsidRPr="008C0E43">
        <w:rPr>
          <w:rFonts w:asciiTheme="majorBidi" w:hAnsiTheme="majorBidi" w:cstheme="majorBidi"/>
          <w:sz w:val="24"/>
          <w:szCs w:val="24"/>
          <w:lang w:val="en-US"/>
        </w:rPr>
        <w:t xml:space="preserve">, the breeder’s lack of knowledge and the cost of the </w:t>
      </w:r>
      <w:proofErr w:type="spellStart"/>
      <w:r w:rsidRPr="008C0E43">
        <w:rPr>
          <w:rFonts w:asciiTheme="majorBidi" w:hAnsiTheme="majorBidi" w:cstheme="majorBidi"/>
          <w:sz w:val="24"/>
          <w:szCs w:val="24"/>
          <w:lang w:val="en-US"/>
        </w:rPr>
        <w:t>semen.Second</w:t>
      </w:r>
      <w:proofErr w:type="spellEnd"/>
      <w:r w:rsidRPr="008C0E43">
        <w:rPr>
          <w:rFonts w:asciiTheme="majorBidi" w:hAnsiTheme="majorBidi" w:cstheme="majorBidi"/>
          <w:sz w:val="24"/>
          <w:szCs w:val="24"/>
          <w:lang w:val="en-US"/>
        </w:rPr>
        <w:t xml:space="preserve">, the breeder’s lack of motivation to carry out the </w:t>
      </w:r>
      <w:proofErr w:type="spellStart"/>
      <w:r w:rsidRPr="008C0E43">
        <w:rPr>
          <w:rFonts w:asciiTheme="majorBidi" w:hAnsiTheme="majorBidi" w:cstheme="majorBidi"/>
          <w:sz w:val="24"/>
          <w:szCs w:val="24"/>
          <w:lang w:val="en-US"/>
        </w:rPr>
        <w:t>AI.And</w:t>
      </w:r>
      <w:proofErr w:type="spellEnd"/>
      <w:r w:rsidRPr="008C0E43">
        <w:rPr>
          <w:rFonts w:asciiTheme="majorBidi" w:hAnsiTheme="majorBidi" w:cstheme="majorBidi"/>
          <w:sz w:val="24"/>
          <w:szCs w:val="24"/>
          <w:lang w:val="en-US"/>
        </w:rPr>
        <w:t xml:space="preserve"> lastly, the lack of training of the inseminator and religious consideration.</w:t>
      </w:r>
    </w:p>
    <w:sectPr w:rsidR="003A35DD" w:rsidRPr="008C0E43"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150"/>
    <w:rsid w:val="00602A55"/>
    <w:rsid w:val="00640974"/>
    <w:rsid w:val="00646A32"/>
    <w:rsid w:val="00654DA1"/>
    <w:rsid w:val="006F5592"/>
    <w:rsid w:val="00727CC7"/>
    <w:rsid w:val="00774EE2"/>
    <w:rsid w:val="00802F95"/>
    <w:rsid w:val="008868A1"/>
    <w:rsid w:val="008C0E43"/>
    <w:rsid w:val="008C2F9D"/>
    <w:rsid w:val="0092460D"/>
    <w:rsid w:val="00946581"/>
    <w:rsid w:val="009D64C9"/>
    <w:rsid w:val="009F518E"/>
    <w:rsid w:val="00A4671B"/>
    <w:rsid w:val="00AB3297"/>
    <w:rsid w:val="00AD1EDB"/>
    <w:rsid w:val="00B370DF"/>
    <w:rsid w:val="00B56A5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25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437</Words>
  <Characters>2405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33</cp:revision>
  <dcterms:created xsi:type="dcterms:W3CDTF">2021-01-07T08:32:00Z</dcterms:created>
  <dcterms:modified xsi:type="dcterms:W3CDTF">2021-01-31T08:07:00Z</dcterms:modified>
</cp:coreProperties>
</file>