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F2F" w:rsidRDefault="0092460D" w:rsidP="00FD6FCA">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FD6FCA" w:rsidRPr="00FD6FCA">
        <w:rPr>
          <w:rFonts w:ascii="Times New Roman" w:hAnsi="Times New Roman" w:cs="Times New Roman"/>
          <w:b/>
          <w:bCs/>
          <w:sz w:val="28"/>
          <w:szCs w:val="28"/>
        </w:rPr>
        <w:t>Stratégie de lutte contre la brucellose en Algérie</w:t>
      </w:r>
      <w:r w:rsidR="007A2F2F" w:rsidRPr="007A2F2F">
        <w:rPr>
          <w:rFonts w:ascii="Times New Roman" w:hAnsi="Times New Roman" w:cs="Times New Roman"/>
          <w:b/>
          <w:bCs/>
          <w:sz w:val="28"/>
          <w:szCs w:val="28"/>
        </w:rPr>
        <w:t xml:space="preserve"> </w:t>
      </w:r>
    </w:p>
    <w:p w:rsidR="00AB3297" w:rsidRPr="007C1B1D" w:rsidRDefault="00AB3297" w:rsidP="007A2F2F">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5F3819" w:rsidRDefault="00FD6FCA" w:rsidP="00FD6FCA">
      <w:pPr>
        <w:autoSpaceDE w:val="0"/>
        <w:autoSpaceDN w:val="0"/>
        <w:adjustRightInd w:val="0"/>
        <w:spacing w:before="240" w:line="360" w:lineRule="auto"/>
        <w:rPr>
          <w:lang w:val="en-US"/>
        </w:rPr>
      </w:pPr>
      <w:r w:rsidRPr="00FD6FCA">
        <w:rPr>
          <w:rFonts w:asciiTheme="majorBidi" w:hAnsiTheme="majorBidi" w:cstheme="majorBidi"/>
          <w:sz w:val="24"/>
          <w:szCs w:val="24"/>
        </w:rPr>
        <w:t xml:space="preserve">La brucellose reste une infection d'actualité par l'importance de sa diffusion mondiale. Son impact sur la santé publique est révélé par le nombre élevé des cas humains déclarés. En Algérie, après plusieurs années de la mise en place de la programme de la lutte contre la brucellose1995, et de la mise en place de la prophylaxie médicale (depuis 2009 : campagnes de vaccination des bovins, ovins et caprins) la prévalence et l’incidence de la brucellose reste élevée causant des pertes économiques par l'abattage des animaux et la prise en charge thérapeutique des patients </w:t>
      </w:r>
      <w:proofErr w:type="spellStart"/>
      <w:r w:rsidRPr="00FD6FCA">
        <w:rPr>
          <w:rFonts w:asciiTheme="majorBidi" w:hAnsiTheme="majorBidi" w:cstheme="majorBidi"/>
          <w:sz w:val="24"/>
          <w:szCs w:val="24"/>
        </w:rPr>
        <w:t>atteints.Il</w:t>
      </w:r>
      <w:proofErr w:type="spellEnd"/>
      <w:r w:rsidRPr="00FD6FCA">
        <w:rPr>
          <w:rFonts w:asciiTheme="majorBidi" w:hAnsiTheme="majorBidi" w:cstheme="majorBidi"/>
          <w:sz w:val="24"/>
          <w:szCs w:val="24"/>
        </w:rPr>
        <w:t xml:space="preserve"> existe donc très certainement de nombreuses défaillances dans le programme de lutte contre la brucellose. Celles-ci doivent être identifiées et analysées afin de permettre une meilleure prévention de la maladie animale et par conséquent humaine. </w:t>
      </w:r>
      <w:r w:rsidRPr="00FD6FCA">
        <w:rPr>
          <w:rFonts w:asciiTheme="majorBidi" w:hAnsiTheme="majorBidi" w:cstheme="majorBidi"/>
          <w:sz w:val="24"/>
          <w:szCs w:val="24"/>
        </w:rPr>
        <w:br/>
        <w:t xml:space="preserve">Il parait évident : </w:t>
      </w:r>
      <w:r w:rsidRPr="00FD6FCA">
        <w:rPr>
          <w:rFonts w:asciiTheme="majorBidi" w:hAnsiTheme="majorBidi" w:cstheme="majorBidi"/>
          <w:sz w:val="24"/>
          <w:szCs w:val="24"/>
        </w:rPr>
        <w:br/>
        <w:t xml:space="preserve">•D'axer tous nos efforts sur le dépistage des animaux et de mettre en route une enquête épidémiologique devant tout avortement chez une chèvre, une brebis ou une vache. </w:t>
      </w:r>
      <w:r w:rsidRPr="00FD6FCA">
        <w:rPr>
          <w:rFonts w:asciiTheme="majorBidi" w:hAnsiTheme="majorBidi" w:cstheme="majorBidi"/>
          <w:sz w:val="24"/>
          <w:szCs w:val="24"/>
        </w:rPr>
        <w:br/>
        <w:t xml:space="preserve">•D’identifier des mesures d'hygiène adéquates et de veiller à leur application chez les éleveurs de bétail. </w:t>
      </w:r>
      <w:r w:rsidRPr="00FD6FCA">
        <w:rPr>
          <w:rFonts w:asciiTheme="majorBidi" w:hAnsiTheme="majorBidi" w:cstheme="majorBidi"/>
          <w:sz w:val="24"/>
          <w:szCs w:val="24"/>
        </w:rPr>
        <w:br/>
        <w:t xml:space="preserve">•De veiller à la pasteurisation des produits laitiers. </w:t>
      </w:r>
      <w:r w:rsidRPr="00FD6FCA">
        <w:rPr>
          <w:rFonts w:asciiTheme="majorBidi" w:hAnsiTheme="majorBidi" w:cstheme="majorBidi"/>
          <w:sz w:val="24"/>
          <w:szCs w:val="24"/>
        </w:rPr>
        <w:br/>
      </w:r>
      <w:r w:rsidRPr="00FD6FCA">
        <w:rPr>
          <w:rFonts w:asciiTheme="majorBidi" w:hAnsiTheme="majorBidi" w:cstheme="majorBidi"/>
          <w:sz w:val="24"/>
          <w:szCs w:val="24"/>
        </w:rPr>
        <w:br/>
      </w:r>
      <w:r w:rsidRPr="00FD6FCA">
        <w:rPr>
          <w:rFonts w:asciiTheme="majorBidi" w:hAnsiTheme="majorBidi" w:cstheme="majorBidi"/>
          <w:b/>
          <w:bCs/>
          <w:sz w:val="24"/>
          <w:szCs w:val="24"/>
        </w:rPr>
        <w:t>Abstract</w:t>
      </w:r>
      <w:r w:rsidRPr="00FD6FCA">
        <w:rPr>
          <w:rFonts w:asciiTheme="majorBidi" w:hAnsiTheme="majorBidi" w:cstheme="majorBidi"/>
          <w:sz w:val="24"/>
          <w:szCs w:val="24"/>
        </w:rPr>
        <w:t xml:space="preserve"> </w:t>
      </w:r>
      <w:proofErr w:type="gramStart"/>
      <w:r w:rsidRPr="00FD6FCA">
        <w:rPr>
          <w:rFonts w:asciiTheme="majorBidi" w:hAnsiTheme="majorBidi" w:cstheme="majorBidi"/>
          <w:sz w:val="24"/>
          <w:szCs w:val="24"/>
        </w:rPr>
        <w:t>:</w:t>
      </w:r>
      <w:proofErr w:type="gramEnd"/>
      <w:r w:rsidRPr="00FD6FCA">
        <w:rPr>
          <w:rFonts w:asciiTheme="majorBidi" w:hAnsiTheme="majorBidi" w:cstheme="majorBidi"/>
          <w:sz w:val="24"/>
          <w:szCs w:val="24"/>
        </w:rPr>
        <w:br/>
      </w:r>
      <w:r w:rsidRPr="00FD6FCA">
        <w:rPr>
          <w:rFonts w:asciiTheme="majorBidi" w:hAnsiTheme="majorBidi" w:cstheme="majorBidi"/>
          <w:sz w:val="24"/>
          <w:szCs w:val="24"/>
        </w:rPr>
        <w:br/>
      </w:r>
      <w:proofErr w:type="spellStart"/>
      <w:r w:rsidRPr="00FD6FCA">
        <w:rPr>
          <w:rFonts w:asciiTheme="majorBidi" w:hAnsiTheme="majorBidi" w:cstheme="majorBidi"/>
          <w:sz w:val="24"/>
          <w:szCs w:val="24"/>
        </w:rPr>
        <w:t>Brucellosis</w:t>
      </w:r>
      <w:proofErr w:type="spellEnd"/>
      <w:r w:rsidRPr="00FD6FCA">
        <w:rPr>
          <w:rFonts w:asciiTheme="majorBidi" w:hAnsiTheme="majorBidi" w:cstheme="majorBidi"/>
          <w:sz w:val="24"/>
          <w:szCs w:val="24"/>
        </w:rPr>
        <w:t xml:space="preserve"> </w:t>
      </w:r>
      <w:proofErr w:type="spellStart"/>
      <w:r w:rsidRPr="00FD6FCA">
        <w:rPr>
          <w:rFonts w:asciiTheme="majorBidi" w:hAnsiTheme="majorBidi" w:cstheme="majorBidi"/>
          <w:sz w:val="24"/>
          <w:szCs w:val="24"/>
        </w:rPr>
        <w:t>remains</w:t>
      </w:r>
      <w:proofErr w:type="spellEnd"/>
      <w:r w:rsidRPr="00FD6FCA">
        <w:rPr>
          <w:rFonts w:asciiTheme="majorBidi" w:hAnsiTheme="majorBidi" w:cstheme="majorBidi"/>
          <w:sz w:val="24"/>
          <w:szCs w:val="24"/>
        </w:rPr>
        <w:t xml:space="preserve"> a </w:t>
      </w:r>
      <w:proofErr w:type="spellStart"/>
      <w:r w:rsidRPr="00FD6FCA">
        <w:rPr>
          <w:rFonts w:asciiTheme="majorBidi" w:hAnsiTheme="majorBidi" w:cstheme="majorBidi"/>
          <w:sz w:val="24"/>
          <w:szCs w:val="24"/>
        </w:rPr>
        <w:t>curren</w:t>
      </w:r>
      <w:bookmarkStart w:id="0" w:name="_GoBack"/>
      <w:bookmarkEnd w:id="0"/>
      <w:r w:rsidRPr="00FD6FCA">
        <w:rPr>
          <w:rFonts w:asciiTheme="majorBidi" w:hAnsiTheme="majorBidi" w:cstheme="majorBidi"/>
          <w:sz w:val="24"/>
          <w:szCs w:val="24"/>
        </w:rPr>
        <w:t>t</w:t>
      </w:r>
      <w:proofErr w:type="spellEnd"/>
      <w:r w:rsidRPr="00FD6FCA">
        <w:rPr>
          <w:rFonts w:asciiTheme="majorBidi" w:hAnsiTheme="majorBidi" w:cstheme="majorBidi"/>
          <w:sz w:val="24"/>
          <w:szCs w:val="24"/>
        </w:rPr>
        <w:t xml:space="preserve"> infection due to the importance of </w:t>
      </w:r>
      <w:proofErr w:type="spellStart"/>
      <w:r w:rsidRPr="00FD6FCA">
        <w:rPr>
          <w:rFonts w:asciiTheme="majorBidi" w:hAnsiTheme="majorBidi" w:cstheme="majorBidi"/>
          <w:sz w:val="24"/>
          <w:szCs w:val="24"/>
        </w:rPr>
        <w:t>its</w:t>
      </w:r>
      <w:proofErr w:type="spellEnd"/>
      <w:r w:rsidRPr="00FD6FCA">
        <w:rPr>
          <w:rFonts w:asciiTheme="majorBidi" w:hAnsiTheme="majorBidi" w:cstheme="majorBidi"/>
          <w:sz w:val="24"/>
          <w:szCs w:val="24"/>
        </w:rPr>
        <w:t xml:space="preserve"> </w:t>
      </w:r>
      <w:proofErr w:type="spellStart"/>
      <w:r w:rsidRPr="00FD6FCA">
        <w:rPr>
          <w:rFonts w:asciiTheme="majorBidi" w:hAnsiTheme="majorBidi" w:cstheme="majorBidi"/>
          <w:sz w:val="24"/>
          <w:szCs w:val="24"/>
        </w:rPr>
        <w:t>worldwide</w:t>
      </w:r>
      <w:proofErr w:type="spellEnd"/>
      <w:r w:rsidRPr="00FD6FCA">
        <w:rPr>
          <w:rFonts w:asciiTheme="majorBidi" w:hAnsiTheme="majorBidi" w:cstheme="majorBidi"/>
          <w:sz w:val="24"/>
          <w:szCs w:val="24"/>
        </w:rPr>
        <w:t xml:space="preserve"> </w:t>
      </w:r>
      <w:proofErr w:type="spellStart"/>
      <w:r w:rsidRPr="00FD6FCA">
        <w:rPr>
          <w:rFonts w:asciiTheme="majorBidi" w:hAnsiTheme="majorBidi" w:cstheme="majorBidi"/>
          <w:sz w:val="24"/>
          <w:szCs w:val="24"/>
        </w:rPr>
        <w:t>spread</w:t>
      </w:r>
      <w:proofErr w:type="spellEnd"/>
      <w:r w:rsidRPr="00FD6FCA">
        <w:rPr>
          <w:rFonts w:asciiTheme="majorBidi" w:hAnsiTheme="majorBidi" w:cstheme="majorBidi"/>
          <w:sz w:val="24"/>
          <w:szCs w:val="24"/>
        </w:rPr>
        <w:t xml:space="preserve">. </w:t>
      </w:r>
      <w:r w:rsidRPr="00FD6FCA">
        <w:rPr>
          <w:rFonts w:asciiTheme="majorBidi" w:hAnsiTheme="majorBidi" w:cstheme="majorBidi"/>
          <w:sz w:val="24"/>
          <w:szCs w:val="24"/>
          <w:lang w:val="en-US"/>
        </w:rPr>
        <w:t xml:space="preserve">Its impact on public health is revealed by the high number of reported human cases.In Algeria, after several years of the implementation of the brucellosis control programme </w:t>
      </w:r>
      <w:proofErr w:type="gramStart"/>
      <w:r w:rsidRPr="00FD6FCA">
        <w:rPr>
          <w:rFonts w:asciiTheme="majorBidi" w:hAnsiTheme="majorBidi" w:cstheme="majorBidi"/>
          <w:sz w:val="24"/>
          <w:szCs w:val="24"/>
          <w:lang w:val="en-US"/>
        </w:rPr>
        <w:t>1995 ,</w:t>
      </w:r>
      <w:proofErr w:type="gramEnd"/>
      <w:r w:rsidRPr="00FD6FCA">
        <w:rPr>
          <w:rFonts w:asciiTheme="majorBidi" w:hAnsiTheme="majorBidi" w:cstheme="majorBidi"/>
          <w:sz w:val="24"/>
          <w:szCs w:val="24"/>
          <w:lang w:val="en-US"/>
        </w:rPr>
        <w:t xml:space="preserve"> and the establishment of medical prophylaxis (since 2009: vaccination campaigns for cattle, sheep and goats) the prevalence and incidence of brucellosis remains high causing economic losses through the slaughter of animals and the therapeutic management of patients affected. So there are certainly many failures in the brucellosis program. These must be identified and analysed in order to enable better prevention of animal and therefore human disease. </w:t>
      </w:r>
      <w:r w:rsidRPr="00FD6FCA">
        <w:rPr>
          <w:rFonts w:asciiTheme="majorBidi" w:hAnsiTheme="majorBidi" w:cstheme="majorBidi"/>
          <w:sz w:val="24"/>
          <w:szCs w:val="24"/>
          <w:lang w:val="en-US"/>
        </w:rPr>
        <w:br/>
        <w:t xml:space="preserve">It's obvious: </w:t>
      </w:r>
      <w:r w:rsidRPr="00FD6FCA">
        <w:rPr>
          <w:rFonts w:asciiTheme="majorBidi" w:hAnsiTheme="majorBidi" w:cstheme="majorBidi"/>
          <w:sz w:val="24"/>
          <w:szCs w:val="24"/>
          <w:lang w:val="en-US"/>
        </w:rPr>
        <w:br/>
        <w:t xml:space="preserve">To focus all our efforts on animal screening and to set up an epidemiological investigation of any abortion in a goat, sheep or cow. </w:t>
      </w:r>
      <w:r w:rsidRPr="00FD6FCA">
        <w:rPr>
          <w:rFonts w:asciiTheme="majorBidi" w:hAnsiTheme="majorBidi" w:cstheme="majorBidi"/>
          <w:sz w:val="24"/>
          <w:szCs w:val="24"/>
          <w:lang w:val="en-US"/>
        </w:rPr>
        <w:br/>
        <w:t>Identify and enforce appropriate hygiene measures in livestock producers.</w:t>
      </w:r>
      <w:r w:rsidRPr="00FD6FCA">
        <w:rPr>
          <w:rFonts w:asciiTheme="majorBidi" w:hAnsiTheme="majorBidi" w:cstheme="majorBidi"/>
          <w:sz w:val="24"/>
          <w:szCs w:val="24"/>
          <w:lang w:val="en-US"/>
        </w:rPr>
        <w:br/>
        <w:t>To ensure the pasteurization of dairy products</w:t>
      </w:r>
      <w:proofErr w:type="gramStart"/>
      <w:r w:rsidRPr="00FD6FCA">
        <w:rPr>
          <w:rFonts w:asciiTheme="majorBidi" w:hAnsiTheme="majorBidi" w:cstheme="majorBidi"/>
          <w:sz w:val="24"/>
          <w:szCs w:val="24"/>
          <w:lang w:val="en-US"/>
        </w:rPr>
        <w:t>.</w:t>
      </w:r>
      <w:r w:rsidR="007A2F2F" w:rsidRPr="00FD6FCA">
        <w:rPr>
          <w:rFonts w:asciiTheme="majorBidi" w:hAnsiTheme="majorBidi" w:cstheme="majorBidi"/>
          <w:sz w:val="24"/>
          <w:szCs w:val="24"/>
          <w:lang w:val="en-US"/>
        </w:rPr>
        <w:t>.</w:t>
      </w:r>
      <w:proofErr w:type="gramEnd"/>
    </w:p>
    <w:sectPr w:rsidR="003A35DD" w:rsidRPr="005F3819"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4D09"/>
    <w:rsid w:val="0028458F"/>
    <w:rsid w:val="003A35DD"/>
    <w:rsid w:val="003C3E2D"/>
    <w:rsid w:val="004804F0"/>
    <w:rsid w:val="00497418"/>
    <w:rsid w:val="004F65A9"/>
    <w:rsid w:val="005C54C7"/>
    <w:rsid w:val="005F3819"/>
    <w:rsid w:val="00602150"/>
    <w:rsid w:val="00602A55"/>
    <w:rsid w:val="00640974"/>
    <w:rsid w:val="00646A32"/>
    <w:rsid w:val="00654DA1"/>
    <w:rsid w:val="00665C19"/>
    <w:rsid w:val="006F5592"/>
    <w:rsid w:val="00727CC7"/>
    <w:rsid w:val="00774EE2"/>
    <w:rsid w:val="007A2F2F"/>
    <w:rsid w:val="00802F95"/>
    <w:rsid w:val="008868A1"/>
    <w:rsid w:val="008C0E43"/>
    <w:rsid w:val="008C2F9D"/>
    <w:rsid w:val="0092460D"/>
    <w:rsid w:val="00946581"/>
    <w:rsid w:val="009803F5"/>
    <w:rsid w:val="009D64C9"/>
    <w:rsid w:val="009F518E"/>
    <w:rsid w:val="00A4671B"/>
    <w:rsid w:val="00AB3297"/>
    <w:rsid w:val="00AD1EDB"/>
    <w:rsid w:val="00B370DF"/>
    <w:rsid w:val="00B56A5B"/>
    <w:rsid w:val="00B6007F"/>
    <w:rsid w:val="00C26A69"/>
    <w:rsid w:val="00C33166"/>
    <w:rsid w:val="00C33F21"/>
    <w:rsid w:val="00CF0B8D"/>
    <w:rsid w:val="00D04649"/>
    <w:rsid w:val="00D5722D"/>
    <w:rsid w:val="00D850EA"/>
    <w:rsid w:val="00DC6C5E"/>
    <w:rsid w:val="00DD057E"/>
    <w:rsid w:val="00DD7382"/>
    <w:rsid w:val="00DE03AA"/>
    <w:rsid w:val="00E8742F"/>
    <w:rsid w:val="00F41334"/>
    <w:rsid w:val="00F75A2A"/>
    <w:rsid w:val="00F92C06"/>
    <w:rsid w:val="00FD2506"/>
    <w:rsid w:val="00FD4672"/>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1</Pages>
  <Words>354</Words>
  <Characters>1949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42</cp:revision>
  <dcterms:created xsi:type="dcterms:W3CDTF">2021-01-07T08:32:00Z</dcterms:created>
  <dcterms:modified xsi:type="dcterms:W3CDTF">2021-02-03T13:05:00Z</dcterms:modified>
</cp:coreProperties>
</file>