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3" w:rsidRDefault="0092460D" w:rsidP="003A4A9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>Enquete</w:t>
      </w:r>
      <w:proofErr w:type="spellEnd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 xml:space="preserve"> préliminaire </w:t>
      </w:r>
      <w:proofErr w:type="spellStart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>auprés</w:t>
      </w:r>
      <w:proofErr w:type="spellEnd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 xml:space="preserve"> des vétérinaires praticiens sur la conduite thérapeutique et prophylactique de la </w:t>
      </w:r>
      <w:proofErr w:type="spellStart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>monieziose</w:t>
      </w:r>
      <w:proofErr w:type="spellEnd"/>
      <w:r w:rsidR="003A4A93" w:rsidRPr="003A4A93">
        <w:rPr>
          <w:rFonts w:ascii="Times New Roman" w:hAnsi="Times New Roman" w:cs="Times New Roman"/>
          <w:b/>
          <w:bCs/>
          <w:sz w:val="28"/>
          <w:szCs w:val="28"/>
        </w:rPr>
        <w:t xml:space="preserve"> ovine</w:t>
      </w:r>
    </w:p>
    <w:p w:rsidR="00AB3297" w:rsidRPr="007C1B1D" w:rsidRDefault="00AB3297" w:rsidP="003A4A9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3A4A93" w:rsidRDefault="003A4A93" w:rsidP="003A4A93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3A4A93">
        <w:rPr>
          <w:rFonts w:asciiTheme="majorBidi" w:hAnsiTheme="majorBidi" w:cstheme="majorBidi"/>
          <w:sz w:val="24"/>
          <w:szCs w:val="24"/>
        </w:rPr>
        <w:t xml:space="preserve">Une enquête a été menée portant sur la conduite thérapeutique et prophylactique de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ovine sur le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terrain.Pour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cela, un questionnaire de 6 questions a été communiqué aux 20 vétérinaires praticiens. À l’issue 45% parmi eux ont déjà rencontré la parasitose étudiée sur le terrain, dont 55,55% l’ont diagnostiqué par la présence de signes cliniques, 44% par l’examen macroscopique des matières fécales, tandis qu’aucun d’entre eux ne s’est basé sur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coproscopie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. La disponibilité des molécules sur le marché semble jouer un rôle primordial dans le choix du traitement, ce qui détermine la fréquence de 44,44% des vétérinaires qui utilisent un traitement spécifique alors que 66,66% privilégient un traitement à large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spectre.Comme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toute parasitose digestive,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chez l’agneau nécessite un schéma prophylactique pour prévenir son apparition, appliqué par 20% des vétérinaires. </w:t>
      </w:r>
      <w:r w:rsidRPr="003A4A93">
        <w:rPr>
          <w:rFonts w:asciiTheme="majorBidi" w:hAnsiTheme="majorBidi" w:cstheme="majorBidi"/>
          <w:sz w:val="24"/>
          <w:szCs w:val="24"/>
        </w:rPr>
        <w:br/>
      </w:r>
      <w:r w:rsidRPr="003A4A93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3A4A9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3A4A93">
        <w:rPr>
          <w:rFonts w:asciiTheme="majorBidi" w:hAnsiTheme="majorBidi" w:cstheme="majorBidi"/>
          <w:sz w:val="24"/>
          <w:szCs w:val="24"/>
          <w:lang w:val="en-US"/>
        </w:rPr>
        <w:br/>
      </w:r>
      <w:bookmarkStart w:id="0" w:name="_GoBack"/>
      <w:bookmarkEnd w:id="0"/>
      <w:r w:rsidRPr="003A4A93">
        <w:rPr>
          <w:rFonts w:asciiTheme="majorBidi" w:hAnsiTheme="majorBidi" w:cstheme="majorBidi"/>
          <w:sz w:val="24"/>
          <w:szCs w:val="24"/>
          <w:lang w:val="en-US"/>
        </w:rPr>
        <w:br/>
        <w:t xml:space="preserve">A survey was carried out on the therapeutic and prophylactic management of ovine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monieziosis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field.To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do this, a 6-question questionnaire was sent to the 20 veterinary practitioners. At the end of the day, 45% of them had already encountered the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studied in the field, of which 55.55% diagnosed it by the presence of clinical signs, 44% by macroscopic examination of the feces, while none of them 'between them was not based on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coproscopy.The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availability of drugs on the market seems to play a key role in the choice of treatment, which determines the frequency of 44,44% of vets that use a specific treatment, while 66,66% favor a broad-spectrum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treatment.Like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any digestive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monieziosis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in lamb requires a prophylactic regimen to prevent its onset, applied by 20% of veterinarians.</w:t>
      </w:r>
    </w:p>
    <w:sectPr w:rsidR="003A35DD" w:rsidRPr="003A4A93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28458F"/>
    <w:rsid w:val="003A35DD"/>
    <w:rsid w:val="003A4A93"/>
    <w:rsid w:val="003C3E2D"/>
    <w:rsid w:val="00430187"/>
    <w:rsid w:val="004804F0"/>
    <w:rsid w:val="00497418"/>
    <w:rsid w:val="004F65A9"/>
    <w:rsid w:val="005C54C7"/>
    <w:rsid w:val="005F3819"/>
    <w:rsid w:val="005F7DC0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856F2"/>
    <w:rsid w:val="007A2F2F"/>
    <w:rsid w:val="0080181E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8742F"/>
    <w:rsid w:val="00E90F15"/>
    <w:rsid w:val="00F13B43"/>
    <w:rsid w:val="00F23B40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58</cp:revision>
  <dcterms:created xsi:type="dcterms:W3CDTF">2021-01-07T08:32:00Z</dcterms:created>
  <dcterms:modified xsi:type="dcterms:W3CDTF">2021-02-18T12:23:00Z</dcterms:modified>
</cp:coreProperties>
</file>