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079AA" w:rsidRPr="008701D7" w:rsidRDefault="0038268C" w:rsidP="00E24A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E24AB2" w:rsidRPr="00E24AB2">
        <w:rPr>
          <w:rFonts w:asciiTheme="majorBidi" w:eastAsia="Times New Roman" w:hAnsiTheme="majorBidi" w:cstheme="majorBidi"/>
          <w:b/>
          <w:bCs/>
          <w:sz w:val="28"/>
          <w:szCs w:val="28"/>
        </w:rPr>
        <w:t>Prévalence des lésions de la Tuberculose bovine dans trois Abattoirs (</w:t>
      </w:r>
      <w:proofErr w:type="spellStart"/>
      <w:r w:rsidR="00E24AB2" w:rsidRPr="00E24AB2">
        <w:rPr>
          <w:rFonts w:asciiTheme="majorBidi" w:eastAsia="Times New Roman" w:hAnsiTheme="majorBidi" w:cstheme="majorBidi"/>
          <w:b/>
          <w:bCs/>
          <w:sz w:val="28"/>
          <w:szCs w:val="28"/>
        </w:rPr>
        <w:t>Tizi-ouzou</w:t>
      </w:r>
      <w:proofErr w:type="spellEnd"/>
      <w:r w:rsidR="00E24AB2" w:rsidRPr="00E24AB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 </w:t>
      </w:r>
      <w:proofErr w:type="spellStart"/>
      <w:r w:rsidR="00E24AB2" w:rsidRPr="00E24AB2">
        <w:rPr>
          <w:rFonts w:asciiTheme="majorBidi" w:eastAsia="Times New Roman" w:hAnsiTheme="majorBidi" w:cstheme="majorBidi"/>
          <w:b/>
          <w:bCs/>
          <w:sz w:val="28"/>
          <w:szCs w:val="28"/>
        </w:rPr>
        <w:t>Médea</w:t>
      </w:r>
      <w:proofErr w:type="spellEnd"/>
      <w:r w:rsidR="00E24AB2" w:rsidRPr="00E24AB2">
        <w:rPr>
          <w:rFonts w:asciiTheme="majorBidi" w:eastAsia="Times New Roman" w:hAnsiTheme="majorBidi" w:cstheme="majorBidi"/>
          <w:b/>
          <w:bCs/>
          <w:sz w:val="28"/>
          <w:szCs w:val="28"/>
        </w:rPr>
        <w:t>, Alger)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079AA" w:rsidRPr="001079AA" w:rsidTr="00107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701D7" w:rsidRPr="008701D7" w:rsidRDefault="008701D7" w:rsidP="001079A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511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E24AB2" w:rsidRDefault="00E24AB2" w:rsidP="00E24AB2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24AB2">
        <w:rPr>
          <w:rFonts w:asciiTheme="majorBidi" w:hAnsiTheme="majorBidi" w:cstheme="majorBidi"/>
          <w:sz w:val="24"/>
          <w:szCs w:val="24"/>
        </w:rPr>
        <w:t xml:space="preserve">La tuberculose bovine est une maladie dont l’agent causal est le </w:t>
      </w:r>
      <w:proofErr w:type="spellStart"/>
      <w:r w:rsidRPr="00E24AB2">
        <w:rPr>
          <w:rFonts w:asciiTheme="majorBidi" w:hAnsiTheme="majorBidi" w:cstheme="majorBidi"/>
          <w:sz w:val="24"/>
          <w:szCs w:val="24"/>
        </w:rPr>
        <w:t>Mycobactériumbovis</w:t>
      </w:r>
      <w:proofErr w:type="spellEnd"/>
      <w:r w:rsidRPr="00E24AB2">
        <w:rPr>
          <w:rFonts w:asciiTheme="majorBidi" w:hAnsiTheme="majorBidi" w:cstheme="majorBidi"/>
          <w:sz w:val="24"/>
          <w:szCs w:val="24"/>
        </w:rPr>
        <w:t xml:space="preserve">. C’est une maladie infectieuse chronique. C’est une zoonose présente dans le monde </w:t>
      </w:r>
      <w:proofErr w:type="spellStart"/>
      <w:r w:rsidRPr="00E24AB2">
        <w:rPr>
          <w:rFonts w:asciiTheme="majorBidi" w:hAnsiTheme="majorBidi" w:cstheme="majorBidi"/>
          <w:sz w:val="24"/>
          <w:szCs w:val="24"/>
        </w:rPr>
        <w:t>entier.L’inspection</w:t>
      </w:r>
      <w:proofErr w:type="spellEnd"/>
      <w:r w:rsidRPr="00E24AB2">
        <w:rPr>
          <w:rFonts w:asciiTheme="majorBidi" w:hAnsiTheme="majorBidi" w:cstheme="majorBidi"/>
          <w:sz w:val="24"/>
          <w:szCs w:val="24"/>
        </w:rPr>
        <w:t xml:space="preserve"> des viandes nécessite des techniques réglementées qui se doivent d’être </w:t>
      </w:r>
      <w:proofErr w:type="spellStart"/>
      <w:r w:rsidRPr="00E24AB2">
        <w:rPr>
          <w:rFonts w:asciiTheme="majorBidi" w:hAnsiTheme="majorBidi" w:cstheme="majorBidi"/>
          <w:sz w:val="24"/>
          <w:szCs w:val="24"/>
        </w:rPr>
        <w:t>suivieset</w:t>
      </w:r>
      <w:proofErr w:type="spellEnd"/>
      <w:r w:rsidRPr="00E24A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4AB2">
        <w:rPr>
          <w:rFonts w:asciiTheme="majorBidi" w:hAnsiTheme="majorBidi" w:cstheme="majorBidi"/>
          <w:sz w:val="24"/>
          <w:szCs w:val="24"/>
        </w:rPr>
        <w:t>respectées.Notre</w:t>
      </w:r>
      <w:proofErr w:type="spellEnd"/>
      <w:r w:rsidRPr="00E24AB2">
        <w:rPr>
          <w:rFonts w:asciiTheme="majorBidi" w:hAnsiTheme="majorBidi" w:cstheme="majorBidi"/>
          <w:sz w:val="24"/>
          <w:szCs w:val="24"/>
        </w:rPr>
        <w:t xml:space="preserve"> étude avait pour but d’évaluer la prévalence des cas détecté dans trois abattoirs (Tizi-Ouzou, Médéa, Alger). Les résultats obtenus notent que l 5% des effectifs étaient atteint de la maladie (soit 35/660 têtes</w:t>
      </w:r>
      <w:proofErr w:type="gramStart"/>
      <w:r w:rsidRPr="00E24AB2">
        <w:rPr>
          <w:rFonts w:asciiTheme="majorBidi" w:hAnsiTheme="majorBidi" w:cstheme="majorBidi"/>
          <w:sz w:val="24"/>
          <w:szCs w:val="24"/>
        </w:rPr>
        <w:t>)En</w:t>
      </w:r>
      <w:proofErr w:type="gramEnd"/>
      <w:r w:rsidRPr="00E24AB2">
        <w:rPr>
          <w:rFonts w:asciiTheme="majorBidi" w:hAnsiTheme="majorBidi" w:cstheme="majorBidi"/>
          <w:sz w:val="24"/>
          <w:szCs w:val="24"/>
        </w:rPr>
        <w:t xml:space="preserve"> outre de la prévalence, une enquête rétrospective sur le dépistage </w:t>
      </w:r>
      <w:proofErr w:type="spellStart"/>
      <w:r w:rsidRPr="00E24AB2">
        <w:rPr>
          <w:rFonts w:asciiTheme="majorBidi" w:hAnsiTheme="majorBidi" w:cstheme="majorBidi"/>
          <w:sz w:val="24"/>
          <w:szCs w:val="24"/>
        </w:rPr>
        <w:t>detuberculose</w:t>
      </w:r>
      <w:proofErr w:type="spellEnd"/>
      <w:r w:rsidRPr="00E24AB2">
        <w:rPr>
          <w:rFonts w:asciiTheme="majorBidi" w:hAnsiTheme="majorBidi" w:cstheme="majorBidi"/>
          <w:sz w:val="24"/>
          <w:szCs w:val="24"/>
        </w:rPr>
        <w:t xml:space="preserve"> en élevage réalisés dans deux wilayas (Médéa, Tizi-Ouzou) afin de mettre un lien entre la tuberculose chez l’animal et celle découverte dans les abattoirs. Les résultats obtenus ont juste permis de constater l’abandon du dépistage dans les cheptels. </w:t>
      </w:r>
      <w:r w:rsidRPr="00E24AB2">
        <w:rPr>
          <w:rFonts w:asciiTheme="majorBidi" w:hAnsiTheme="majorBidi" w:cstheme="majorBidi"/>
          <w:sz w:val="24"/>
          <w:szCs w:val="24"/>
        </w:rPr>
        <w:br/>
      </w:r>
      <w:r w:rsidRPr="00E24AB2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E24AB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E24AB2">
        <w:rPr>
          <w:rFonts w:asciiTheme="majorBidi" w:hAnsiTheme="majorBidi" w:cstheme="majorBidi"/>
          <w:sz w:val="24"/>
          <w:szCs w:val="24"/>
          <w:lang w:val="en-US"/>
        </w:rPr>
        <w:br/>
      </w:r>
      <w:r w:rsidRPr="00E24AB2">
        <w:rPr>
          <w:rFonts w:asciiTheme="majorBidi" w:hAnsiTheme="majorBidi" w:cstheme="majorBidi"/>
          <w:sz w:val="24"/>
          <w:szCs w:val="24"/>
          <w:lang w:val="en-US"/>
        </w:rPr>
        <w:br/>
        <w:t xml:space="preserve">Bovine tuberculosis is a disease whose causative agent is 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Mycobacteriumbovis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. It is a chronic infectious disease. It is a zoonosis present 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worldwide.Meat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 inspection requires regulated techniques that must be follo</w:t>
      </w:r>
      <w:bookmarkStart w:id="0" w:name="_GoBack"/>
      <w:bookmarkEnd w:id="0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wed and 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respected.The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 aim of our study was to evaluate the prevalence of cases detected in three slaughterhouses (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Médéa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, and Algiers). The results obtained note that l 5% of the animals was affected by the disease (i.e. 35/660 heads).In addition to prevalence, a retrospective survey of tuberculosis screening in livestock farming carried out in two 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Médéa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24AB2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E24AB2">
        <w:rPr>
          <w:rFonts w:asciiTheme="majorBidi" w:hAnsiTheme="majorBidi" w:cstheme="majorBidi"/>
          <w:sz w:val="24"/>
          <w:szCs w:val="24"/>
          <w:lang w:val="en-US"/>
        </w:rPr>
        <w:t>) to establish a link between tuberculosis in animals and that found in slaughterhouses. The results of the survey showed that screening in livestock has been discontinued.</w:t>
      </w:r>
    </w:p>
    <w:sectPr w:rsidR="00DF3BB5" w:rsidRPr="00E24AB2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42BFD"/>
    <w:rsid w:val="0015167C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A3006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2024"/>
    <w:rsid w:val="0024341A"/>
    <w:rsid w:val="00243ABB"/>
    <w:rsid w:val="002455D1"/>
    <w:rsid w:val="00247B43"/>
    <w:rsid w:val="00251842"/>
    <w:rsid w:val="00256F55"/>
    <w:rsid w:val="00263291"/>
    <w:rsid w:val="00263781"/>
    <w:rsid w:val="00266DBE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43BC"/>
    <w:rsid w:val="00B517CF"/>
    <w:rsid w:val="00B52772"/>
    <w:rsid w:val="00B52B2E"/>
    <w:rsid w:val="00B56099"/>
    <w:rsid w:val="00B64677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136F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24AB2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24D3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19</cp:revision>
  <dcterms:created xsi:type="dcterms:W3CDTF">2021-02-15T13:43:00Z</dcterms:created>
  <dcterms:modified xsi:type="dcterms:W3CDTF">2021-02-22T08:18:00Z</dcterms:modified>
</cp:coreProperties>
</file>